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3C" w:rsidRPr="00182E87" w:rsidRDefault="00A96D3C" w:rsidP="00606241">
      <w:pPr>
        <w:spacing w:line="276" w:lineRule="auto"/>
        <w:jc w:val="center"/>
        <w:rPr>
          <w:rFonts w:ascii="Bookman Old Style" w:hAnsi="Bookman Old Style"/>
          <w:b/>
          <w:sz w:val="24"/>
        </w:rPr>
      </w:pPr>
    </w:p>
    <w:p w:rsidR="00BA3D67" w:rsidRPr="00182E87" w:rsidRDefault="004757B0" w:rsidP="00606241">
      <w:pPr>
        <w:pStyle w:val="NormalWeb"/>
        <w:spacing w:before="0" w:beforeAutospacing="0" w:after="0" w:afterAutospacing="0" w:line="276" w:lineRule="auto"/>
        <w:ind w:right="-5"/>
        <w:jc w:val="center"/>
        <w:rPr>
          <w:rFonts w:ascii="Bookman Old Style" w:hAnsi="Bookman Old Style" w:cs="Tahoma"/>
          <w:b/>
          <w:sz w:val="24"/>
        </w:rPr>
      </w:pPr>
      <w:r w:rsidRPr="00182E87">
        <w:rPr>
          <w:rFonts w:ascii="Bookman Old Style" w:hAnsi="Bookman Old Style" w:cs="Tahoma"/>
          <w:b/>
          <w:sz w:val="24"/>
        </w:rPr>
        <w:t xml:space="preserve">DECRETO </w:t>
      </w:r>
      <w:r w:rsidR="007210A6" w:rsidRPr="00182E87">
        <w:rPr>
          <w:rFonts w:ascii="Bookman Old Style" w:hAnsi="Bookman Old Style" w:cs="Tahoma"/>
          <w:b/>
          <w:sz w:val="24"/>
        </w:rPr>
        <w:t xml:space="preserve">MUNICIPAL Nº </w:t>
      </w:r>
      <w:r w:rsidR="00187418" w:rsidRPr="00182E87">
        <w:rPr>
          <w:rFonts w:ascii="Bookman Old Style" w:hAnsi="Bookman Old Style" w:cs="Tahoma"/>
          <w:b/>
          <w:sz w:val="24"/>
        </w:rPr>
        <w:t>14</w:t>
      </w:r>
      <w:r w:rsidR="002406C9" w:rsidRPr="00182E87">
        <w:rPr>
          <w:rFonts w:ascii="Bookman Old Style" w:hAnsi="Bookman Old Style" w:cs="Tahoma"/>
          <w:b/>
          <w:sz w:val="24"/>
        </w:rPr>
        <w:t xml:space="preserve"> DE </w:t>
      </w:r>
      <w:r w:rsidR="00187418" w:rsidRPr="00182E87">
        <w:rPr>
          <w:rFonts w:ascii="Bookman Old Style" w:hAnsi="Bookman Old Style" w:cs="Tahoma"/>
          <w:b/>
          <w:sz w:val="24"/>
        </w:rPr>
        <w:t>1</w:t>
      </w:r>
      <w:r w:rsidR="00917F57" w:rsidRPr="00182E87">
        <w:rPr>
          <w:rFonts w:ascii="Bookman Old Style" w:hAnsi="Bookman Old Style" w:cs="Tahoma"/>
          <w:b/>
          <w:sz w:val="24"/>
        </w:rPr>
        <w:t>7</w:t>
      </w:r>
      <w:r w:rsidR="002406C9" w:rsidRPr="00182E87">
        <w:rPr>
          <w:rFonts w:ascii="Bookman Old Style" w:hAnsi="Bookman Old Style" w:cs="Tahoma"/>
          <w:b/>
          <w:sz w:val="24"/>
        </w:rPr>
        <w:t xml:space="preserve"> DE MARÇO DE </w:t>
      </w:r>
      <w:r w:rsidR="00BA3D67" w:rsidRPr="00182E87">
        <w:rPr>
          <w:rFonts w:ascii="Bookman Old Style" w:hAnsi="Bookman Old Style" w:cs="Tahoma"/>
          <w:b/>
          <w:sz w:val="24"/>
        </w:rPr>
        <w:t>20</w:t>
      </w:r>
      <w:r w:rsidR="00187418" w:rsidRPr="00182E87">
        <w:rPr>
          <w:rFonts w:ascii="Bookman Old Style" w:hAnsi="Bookman Old Style" w:cs="Tahoma"/>
          <w:b/>
          <w:sz w:val="24"/>
        </w:rPr>
        <w:t>20.</w:t>
      </w:r>
    </w:p>
    <w:p w:rsidR="00C50B83" w:rsidRPr="00182E87" w:rsidRDefault="00C50B83" w:rsidP="00606241">
      <w:pPr>
        <w:pStyle w:val="NormalWeb"/>
        <w:spacing w:line="276" w:lineRule="auto"/>
        <w:ind w:left="3402"/>
        <w:jc w:val="both"/>
        <w:rPr>
          <w:rFonts w:ascii="Bookman Old Style" w:hAnsi="Bookman Old Style" w:cs="Tahoma"/>
          <w:sz w:val="24"/>
        </w:rPr>
      </w:pPr>
      <w:r w:rsidRPr="00182E87">
        <w:rPr>
          <w:rFonts w:ascii="Bookman Old Style" w:hAnsi="Bookman Old Style" w:cs="Tahoma"/>
          <w:sz w:val="24"/>
        </w:rPr>
        <w:t xml:space="preserve">Declara estado de emergência na saúde pública no âmbito do território deste Município de Sento-Sé/BA, decorrente do Novo </w:t>
      </w:r>
      <w:proofErr w:type="spellStart"/>
      <w:r w:rsidRPr="00182E87">
        <w:rPr>
          <w:rFonts w:ascii="Bookman Old Style" w:hAnsi="Bookman Old Style" w:cs="Tahoma"/>
          <w:sz w:val="24"/>
        </w:rPr>
        <w:t>Coronavírus</w:t>
      </w:r>
      <w:proofErr w:type="spellEnd"/>
      <w:r w:rsidRPr="00182E87">
        <w:rPr>
          <w:rFonts w:ascii="Bookman Old Style" w:hAnsi="Bookman Old Style" w:cs="Tahoma"/>
          <w:sz w:val="24"/>
        </w:rPr>
        <w:t xml:space="preserve"> (COVID-19), e dá outras providências.</w:t>
      </w:r>
    </w:p>
    <w:p w:rsidR="00BA3D67" w:rsidRPr="00182E87" w:rsidRDefault="00BA3D67" w:rsidP="00606241">
      <w:pPr>
        <w:pStyle w:val="NormalWeb"/>
        <w:spacing w:before="0" w:beforeAutospacing="0" w:after="0" w:afterAutospacing="0" w:line="276" w:lineRule="auto"/>
        <w:ind w:right="-5"/>
        <w:jc w:val="both"/>
        <w:rPr>
          <w:rFonts w:ascii="Bookman Old Style" w:hAnsi="Bookman Old Style" w:cs="Tahoma"/>
          <w:sz w:val="24"/>
          <w:lang w:val="pt-PT"/>
        </w:rPr>
      </w:pPr>
    </w:p>
    <w:p w:rsidR="00E433BA" w:rsidRPr="00182E87" w:rsidRDefault="00BA3D67" w:rsidP="00606241">
      <w:pPr>
        <w:pStyle w:val="NormalWeb"/>
        <w:spacing w:before="0" w:beforeAutospacing="0" w:after="0" w:afterAutospacing="0" w:line="276" w:lineRule="auto"/>
        <w:ind w:right="-5"/>
        <w:jc w:val="both"/>
        <w:rPr>
          <w:rFonts w:ascii="Bookman Old Style" w:hAnsi="Bookman Old Style" w:cs="Tahoma"/>
          <w:sz w:val="24"/>
        </w:rPr>
      </w:pPr>
      <w:r w:rsidRPr="00182E87">
        <w:rPr>
          <w:rFonts w:ascii="Bookman Old Style" w:hAnsi="Bookman Old Style" w:cs="Tahoma"/>
          <w:sz w:val="24"/>
        </w:rPr>
        <w:t xml:space="preserve">A </w:t>
      </w:r>
      <w:r w:rsidRPr="00182E87">
        <w:rPr>
          <w:rFonts w:ascii="Bookman Old Style" w:hAnsi="Bookman Old Style" w:cs="Tahoma"/>
          <w:b/>
          <w:bCs/>
          <w:sz w:val="24"/>
        </w:rPr>
        <w:t>PREFEITA DE SENTO-SÉ</w:t>
      </w:r>
      <w:r w:rsidRPr="00182E87">
        <w:rPr>
          <w:rFonts w:ascii="Bookman Old Style" w:hAnsi="Bookman Old Style" w:cs="Tahoma"/>
          <w:sz w:val="24"/>
        </w:rPr>
        <w:t>, Estado da Bahia, no uso das atribuições legais conferidas pela</w:t>
      </w:r>
      <w:r w:rsidR="0059503A" w:rsidRPr="00182E87">
        <w:rPr>
          <w:rFonts w:ascii="Bookman Old Style" w:hAnsi="Bookman Old Style" w:cs="Tahoma"/>
          <w:sz w:val="24"/>
        </w:rPr>
        <w:t xml:space="preserve"> </w:t>
      </w:r>
      <w:r w:rsidR="0086705E" w:rsidRPr="00182E87">
        <w:rPr>
          <w:rFonts w:ascii="Bookman Old Style" w:hAnsi="Bookman Old Style" w:cs="Tahoma"/>
          <w:sz w:val="24"/>
        </w:rPr>
        <w:t>Lei Orgânica do Municí</w:t>
      </w:r>
      <w:r w:rsidR="002700DD" w:rsidRPr="00182E87">
        <w:rPr>
          <w:rFonts w:ascii="Bookman Old Style" w:hAnsi="Bookman Old Style" w:cs="Tahoma"/>
          <w:sz w:val="24"/>
        </w:rPr>
        <w:t>pio</w:t>
      </w:r>
      <w:r w:rsidR="005D1D13" w:rsidRPr="00182E87">
        <w:rPr>
          <w:rFonts w:ascii="Bookman Old Style" w:hAnsi="Bookman Old Style" w:cs="Tahoma"/>
          <w:sz w:val="24"/>
        </w:rPr>
        <w:t>, e;</w:t>
      </w:r>
    </w:p>
    <w:p w:rsidR="0000069D" w:rsidRPr="00182E87" w:rsidRDefault="0000069D" w:rsidP="00606241">
      <w:pPr>
        <w:pStyle w:val="NormalWeb"/>
        <w:spacing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embora até o presente momento não temos notificação de casos de confirmação ou mesmo suspeitos de contaminação do novo Coronavírus em nosso município, toda a população precisa tomar medidas preventivas;</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o Ministério </w:t>
      </w:r>
      <w:r w:rsidR="0012477E" w:rsidRPr="00182E87">
        <w:rPr>
          <w:rFonts w:ascii="Bookman Old Style" w:hAnsi="Bookman Old Style" w:cs="Tahoma"/>
          <w:sz w:val="24"/>
          <w:lang w:val="pt-PT"/>
        </w:rPr>
        <w:t>da Saúde, por meio da Portaria n</w:t>
      </w:r>
      <w:r w:rsidRPr="00182E87">
        <w:rPr>
          <w:rFonts w:ascii="Bookman Old Style" w:hAnsi="Bookman Old Style" w:cs="Tahoma"/>
          <w:sz w:val="24"/>
          <w:lang w:val="pt-PT"/>
        </w:rPr>
        <w:t>º 188, de 03/02/2020, declarou emergência em Saúde Pública de importância nacional em decorrência da infecção humana pelo Novo Coronavírus (2019-nCov), por entender se tratar de evento complexo que demanda esforço conjunto de todo o Sistema Único de Saúde para identificação da etiologia dessas ocorrências e adoção de medidas proporcionais e restritas aos riscos;</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na data de 11 de março de 2020, a OMS - Organização Mundial da Saúde declarou que a COVID-19, nova doença causada pelo Novo Coronavírus, denominado SARS-CoV-2, é uma pandemia;</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w:t>
      </w:r>
      <w:r w:rsidR="00477607" w:rsidRPr="00182E87">
        <w:rPr>
          <w:rFonts w:ascii="Bookman Old Style" w:hAnsi="Bookman Old Style" w:cs="Tahoma"/>
          <w:sz w:val="24"/>
          <w:lang w:val="pt-PT"/>
        </w:rPr>
        <w:t>no Brasil</w:t>
      </w:r>
      <w:r w:rsidRPr="00182E87">
        <w:rPr>
          <w:rFonts w:ascii="Bookman Old Style" w:hAnsi="Bookman Old Style" w:cs="Tahoma"/>
          <w:sz w:val="24"/>
          <w:lang w:val="pt-PT"/>
        </w:rPr>
        <w:t>, a primeira fase epidemiológica da COVID-19 esteve ligada a “casos importados”, em que haviam poucas pessoas acometidas e todas regressaram de países onde há epidemia;</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w:t>
      </w:r>
      <w:r w:rsidR="00477607" w:rsidRPr="00182E87">
        <w:rPr>
          <w:rFonts w:ascii="Bookman Old Style" w:hAnsi="Bookman Old Style" w:cs="Tahoma"/>
          <w:sz w:val="24"/>
          <w:lang w:val="pt-PT"/>
        </w:rPr>
        <w:t>no Brasil</w:t>
      </w:r>
      <w:r w:rsidRPr="00182E87">
        <w:rPr>
          <w:rFonts w:ascii="Bookman Old Style" w:hAnsi="Bookman Old Style" w:cs="Tahoma"/>
          <w:sz w:val="24"/>
          <w:lang w:val="pt-PT"/>
        </w:rPr>
        <w:t>, a segunda fase epidemiológica da COVID-19 foi de transmissão local, quando pessoas que não viajaram para o exterior ficam doentes, ou seja, havia transmissão autóctone, mas ainda seria possível identificar o paciente que transmitiu o vírus, geralmente parentes ou pessoas de convívio social próximo;</w:t>
      </w:r>
    </w:p>
    <w:p w:rsidR="00606241" w:rsidRPr="00182E87" w:rsidRDefault="00606241" w:rsidP="00606241">
      <w:pPr>
        <w:pStyle w:val="NormalWeb"/>
        <w:spacing w:line="276" w:lineRule="auto"/>
        <w:ind w:right="-5"/>
        <w:jc w:val="both"/>
        <w:rPr>
          <w:rFonts w:ascii="Bookman Old Style" w:hAnsi="Bookman Old Style" w:cs="Tahoma"/>
          <w:b/>
          <w:sz w:val="24"/>
          <w:lang w:val="pt-PT"/>
        </w:rPr>
      </w:pPr>
    </w:p>
    <w:p w:rsidR="00182E87" w:rsidRDefault="00182E87" w:rsidP="00606241">
      <w:pPr>
        <w:pStyle w:val="NormalWeb"/>
        <w:spacing w:line="276" w:lineRule="auto"/>
        <w:ind w:right="-5"/>
        <w:jc w:val="both"/>
        <w:rPr>
          <w:rFonts w:ascii="Bookman Old Style" w:hAnsi="Bookman Old Style" w:cs="Tahoma"/>
          <w:b/>
          <w:sz w:val="24"/>
          <w:lang w:val="pt-PT"/>
        </w:rPr>
      </w:pP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w:t>
      </w:r>
      <w:r w:rsidR="00477607" w:rsidRPr="00182E87">
        <w:rPr>
          <w:rFonts w:ascii="Bookman Old Style" w:hAnsi="Bookman Old Style" w:cs="Tahoma"/>
          <w:sz w:val="24"/>
          <w:lang w:val="pt-PT"/>
        </w:rPr>
        <w:t>no Brasil</w:t>
      </w:r>
      <w:r w:rsidRPr="00182E87">
        <w:rPr>
          <w:rFonts w:ascii="Bookman Old Style" w:hAnsi="Bookman Old Style" w:cs="Tahoma"/>
          <w:sz w:val="24"/>
          <w:lang w:val="pt-PT"/>
        </w:rPr>
        <w:t>, a terceira fase epidemiológica ou de transmissão comunitária, ocorrerá quando o número de casos aumente exponencialmente e se perda a capacidade de identificar a fonte ou pessoa transmissora;</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no presente momento da epidemia no Brasil é de prudência; não de pânico, ainda mais porque aproximadamente 80 a 85% dos casos até então apresentados sã</w:t>
      </w:r>
      <w:r w:rsidR="00477607" w:rsidRPr="00182E87">
        <w:rPr>
          <w:rFonts w:ascii="Bookman Old Style" w:hAnsi="Bookman Old Style" w:cs="Tahoma"/>
          <w:sz w:val="24"/>
          <w:lang w:val="pt-PT"/>
        </w:rPr>
        <w:t xml:space="preserve">o </w:t>
      </w:r>
      <w:r w:rsidRPr="00182E87">
        <w:rPr>
          <w:rFonts w:ascii="Bookman Old Style" w:hAnsi="Bookman Old Style" w:cs="Tahoma"/>
          <w:sz w:val="24"/>
          <w:lang w:val="pt-PT"/>
        </w:rPr>
        <w:t>leves e não necessitam hospitalização, devendo permanecer em isolamento respiratório domiciliar; 15% necessitam internamento hospitalar fora da unidade de terapia intensiva (UTI) e menos de 5% precisam de suporte intensivo;</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no presente momento nenhum caso suspeito ou tampouco confirmado foi detectado no âmbito do território deste Município de </w:t>
      </w:r>
      <w:r w:rsidR="00477607" w:rsidRPr="00182E87">
        <w:rPr>
          <w:rFonts w:ascii="Bookman Old Style" w:hAnsi="Bookman Old Style" w:cs="Tahoma"/>
          <w:sz w:val="24"/>
          <w:lang w:val="pt-PT"/>
        </w:rPr>
        <w:t>Sento-Sé</w:t>
      </w:r>
      <w:r w:rsidRPr="00182E87">
        <w:rPr>
          <w:rFonts w:ascii="Bookman Old Style" w:hAnsi="Bookman Old Style" w:cs="Tahoma"/>
          <w:sz w:val="24"/>
          <w:lang w:val="pt-PT"/>
        </w:rPr>
        <w:t>/</w:t>
      </w:r>
      <w:r w:rsidR="00477607" w:rsidRPr="00182E87">
        <w:rPr>
          <w:rFonts w:ascii="Bookman Old Style" w:hAnsi="Bookman Old Style" w:cs="Tahoma"/>
          <w:sz w:val="24"/>
          <w:lang w:val="pt-PT"/>
        </w:rPr>
        <w:t>BA</w:t>
      </w:r>
      <w:r w:rsidRPr="00182E87">
        <w:rPr>
          <w:rFonts w:ascii="Bookman Old Style" w:hAnsi="Bookman Old Style" w:cs="Tahoma"/>
          <w:sz w:val="24"/>
          <w:lang w:val="pt-PT"/>
        </w:rPr>
        <w:t>, o que nos impulsiona a promover medidas preventivas de controle, pois que somente as ações em conjunto da sociedade civil, agentes públicos, sociedades científicas e profissionais de saúde farão com que enfrentemos esta nova epidemia com sucesso, diminuindo a mortalidade principalmente entre os idosos e mitigando as consequências sociais e econômicas;</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a situação epidemiológica em nosso país é dinâmica, e que esse quadro pode alterar com o passar dos dias a partir de novas deliberações que forem tomadas com base no cenário sanitário nacional, estadual ou municipal se modificar;</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CONSIDERANDO</w:t>
      </w:r>
      <w:r w:rsidRPr="00182E87">
        <w:rPr>
          <w:rFonts w:ascii="Bookman Old Style" w:hAnsi="Bookman Old Style" w:cs="Tahoma"/>
          <w:sz w:val="24"/>
          <w:lang w:val="pt-PT"/>
        </w:rPr>
        <w:t xml:space="preserve"> que medidas proporcionais às condições de saúde pública estão sendo tomadas gradativamente e em tempo oportuno;</w:t>
      </w:r>
    </w:p>
    <w:p w:rsidR="00477607" w:rsidRPr="00182E87" w:rsidRDefault="005D1D13" w:rsidP="00606241">
      <w:pPr>
        <w:pStyle w:val="NormalWeb"/>
        <w:tabs>
          <w:tab w:val="left" w:pos="3015"/>
        </w:tabs>
        <w:spacing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DECRETA:</w:t>
      </w:r>
      <w:r w:rsidR="00477607" w:rsidRPr="00182E87">
        <w:rPr>
          <w:rFonts w:ascii="Bookman Old Style" w:hAnsi="Bookman Old Style" w:cs="Tahoma"/>
          <w:b/>
          <w:sz w:val="24"/>
          <w:lang w:val="pt-PT"/>
        </w:rPr>
        <w:tab/>
      </w:r>
    </w:p>
    <w:p w:rsidR="005D1D13" w:rsidRPr="00182E87" w:rsidRDefault="005D1D13" w:rsidP="00606241">
      <w:pPr>
        <w:pStyle w:val="NormalWeb"/>
        <w:tabs>
          <w:tab w:val="left" w:pos="3015"/>
        </w:tabs>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1º</w:t>
      </w:r>
      <w:r w:rsidR="00C50B83" w:rsidRPr="00182E87">
        <w:rPr>
          <w:rFonts w:ascii="Bookman Old Style" w:hAnsi="Bookman Old Style" w:cs="Tahoma"/>
          <w:b/>
          <w:sz w:val="24"/>
          <w:lang w:val="pt-PT"/>
        </w:rPr>
        <w:t xml:space="preserve"> - </w:t>
      </w:r>
      <w:r w:rsidRPr="00182E87">
        <w:rPr>
          <w:rFonts w:ascii="Bookman Old Style" w:hAnsi="Bookman Old Style" w:cs="Tahoma"/>
          <w:sz w:val="24"/>
          <w:lang w:val="pt-PT"/>
        </w:rPr>
        <w:t>Este Decreto disciplina medidas temporárias de prevenção ao contágio pelo Novo Coronavírus (COVID-19), as quais deverão ser cumpridas integralmente por todos os órgãos da Administração Direta e Indireta da P</w:t>
      </w:r>
      <w:r w:rsidR="00477607" w:rsidRPr="00182E87">
        <w:rPr>
          <w:rFonts w:ascii="Bookman Old Style" w:hAnsi="Bookman Old Style" w:cs="Tahoma"/>
          <w:sz w:val="24"/>
          <w:lang w:val="pt-PT"/>
        </w:rPr>
        <w:t>refeitura Municipal</w:t>
      </w:r>
      <w:r w:rsidR="00630C09" w:rsidRPr="00182E87">
        <w:rPr>
          <w:rFonts w:ascii="Bookman Old Style" w:hAnsi="Bookman Old Style" w:cs="Tahoma"/>
          <w:sz w:val="24"/>
          <w:lang w:val="pt-PT"/>
        </w:rPr>
        <w:t>, além da população em geral.</w:t>
      </w:r>
    </w:p>
    <w:p w:rsidR="00606241" w:rsidRPr="00182E87" w:rsidRDefault="00606241" w:rsidP="00606241">
      <w:pPr>
        <w:pStyle w:val="NormalWeb"/>
        <w:spacing w:line="276" w:lineRule="auto"/>
        <w:ind w:right="-5"/>
        <w:jc w:val="both"/>
        <w:rPr>
          <w:rFonts w:ascii="Bookman Old Style" w:hAnsi="Bookman Old Style" w:cs="Tahoma"/>
          <w:b/>
          <w:sz w:val="24"/>
          <w:lang w:val="pt-PT"/>
        </w:rPr>
      </w:pPr>
    </w:p>
    <w:p w:rsidR="00606241" w:rsidRPr="00182E87" w:rsidRDefault="00606241" w:rsidP="00606241">
      <w:pPr>
        <w:pStyle w:val="NormalWeb"/>
        <w:spacing w:line="276" w:lineRule="auto"/>
        <w:ind w:right="-5"/>
        <w:jc w:val="both"/>
        <w:rPr>
          <w:rFonts w:ascii="Bookman Old Style" w:hAnsi="Bookman Old Style" w:cs="Tahoma"/>
          <w:b/>
          <w:sz w:val="24"/>
          <w:lang w:val="pt-PT"/>
        </w:rPr>
      </w:pPr>
    </w:p>
    <w:p w:rsidR="00182E87" w:rsidRDefault="00182E87" w:rsidP="00606241">
      <w:pPr>
        <w:pStyle w:val="NormalWeb"/>
        <w:spacing w:line="276" w:lineRule="auto"/>
        <w:ind w:right="-5"/>
        <w:jc w:val="both"/>
        <w:rPr>
          <w:rFonts w:ascii="Bookman Old Style" w:hAnsi="Bookman Old Style" w:cs="Tahoma"/>
          <w:b/>
          <w:sz w:val="24"/>
          <w:lang w:val="pt-PT"/>
        </w:rPr>
      </w:pP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2º</w:t>
      </w:r>
      <w:r w:rsidR="00C50B83" w:rsidRPr="00182E87">
        <w:rPr>
          <w:rFonts w:ascii="Bookman Old Style" w:hAnsi="Bookman Old Style" w:cs="Tahoma"/>
          <w:b/>
          <w:sz w:val="24"/>
          <w:lang w:val="pt-PT"/>
        </w:rPr>
        <w:t xml:space="preserve"> - </w:t>
      </w:r>
      <w:r w:rsidRPr="00182E87">
        <w:rPr>
          <w:rFonts w:ascii="Bookman Old Style" w:hAnsi="Bookman Old Style" w:cs="Tahoma"/>
          <w:sz w:val="24"/>
          <w:lang w:val="pt-PT"/>
        </w:rPr>
        <w:t xml:space="preserve">Ficam suspensos todos os eventos públicos e particulares, sejam eles de caráter cultural, religioso ou comemorativo, cuja previsão de aglomeração seja superior a </w:t>
      </w:r>
      <w:r w:rsidR="00630C09" w:rsidRPr="00182E87">
        <w:rPr>
          <w:rFonts w:ascii="Bookman Old Style" w:hAnsi="Bookman Old Style" w:cs="Tahoma"/>
          <w:sz w:val="24"/>
          <w:lang w:val="pt-PT"/>
        </w:rPr>
        <w:t>5</w:t>
      </w:r>
      <w:r w:rsidR="0000069D" w:rsidRPr="00182E87">
        <w:rPr>
          <w:rFonts w:ascii="Bookman Old Style" w:hAnsi="Bookman Old Style" w:cs="Tahoma"/>
          <w:sz w:val="24"/>
          <w:lang w:val="pt-PT"/>
        </w:rPr>
        <w:t>0</w:t>
      </w:r>
      <w:r w:rsidRPr="00182E87">
        <w:rPr>
          <w:rFonts w:ascii="Bookman Old Style" w:hAnsi="Bookman Old Style" w:cs="Tahoma"/>
          <w:sz w:val="24"/>
          <w:lang w:val="pt-PT"/>
        </w:rPr>
        <w:t xml:space="preserve"> (</w:t>
      </w:r>
      <w:r w:rsidR="00630C09" w:rsidRPr="00182E87">
        <w:rPr>
          <w:rFonts w:ascii="Bookman Old Style" w:hAnsi="Bookman Old Style" w:cs="Tahoma"/>
          <w:sz w:val="24"/>
          <w:lang w:val="pt-PT"/>
        </w:rPr>
        <w:t>cinquenta) pessoas.</w:t>
      </w:r>
    </w:p>
    <w:p w:rsidR="000C2539" w:rsidRPr="00182E87" w:rsidRDefault="0000069D"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Parágrafo Único –</w:t>
      </w:r>
      <w:r w:rsidRPr="00182E87">
        <w:rPr>
          <w:rFonts w:ascii="Bookman Old Style" w:hAnsi="Bookman Old Style" w:cs="Tahoma"/>
          <w:sz w:val="24"/>
          <w:lang w:val="pt-PT"/>
        </w:rPr>
        <w:t xml:space="preserve"> Para o seu regular funcionamento, os bares </w:t>
      </w:r>
      <w:r w:rsidR="000C2539" w:rsidRPr="00182E87">
        <w:rPr>
          <w:rFonts w:ascii="Bookman Old Style" w:hAnsi="Bookman Old Style" w:cs="Tahoma"/>
          <w:sz w:val="24"/>
          <w:lang w:val="pt-PT"/>
        </w:rPr>
        <w:t xml:space="preserve">e restaurantes são obrigados a respeitar o limite de pessoas referido neste </w:t>
      </w:r>
      <w:r w:rsidR="000C2539" w:rsidRPr="00182E87">
        <w:rPr>
          <w:rFonts w:ascii="Bookman Old Style" w:hAnsi="Bookman Old Style" w:cs="Tahoma"/>
          <w:i/>
          <w:sz w:val="24"/>
          <w:lang w:val="pt-PT"/>
        </w:rPr>
        <w:t>caput</w:t>
      </w:r>
      <w:r w:rsidR="000C2539" w:rsidRPr="00182E87">
        <w:rPr>
          <w:rFonts w:ascii="Bookman Old Style" w:hAnsi="Bookman Old Style" w:cs="Tahoma"/>
          <w:sz w:val="24"/>
          <w:lang w:val="pt-PT"/>
        </w:rPr>
        <w:t xml:space="preserve"> e dispor de mesas a uma distância  mínima de </w:t>
      </w:r>
      <w:r w:rsidR="00630C09" w:rsidRPr="00182E87">
        <w:rPr>
          <w:rFonts w:ascii="Bookman Old Style" w:hAnsi="Bookman Old Style" w:cs="Tahoma"/>
          <w:sz w:val="24"/>
          <w:lang w:val="pt-PT"/>
        </w:rPr>
        <w:t>2 (</w:t>
      </w:r>
      <w:r w:rsidR="000C2539" w:rsidRPr="00182E87">
        <w:rPr>
          <w:rFonts w:ascii="Bookman Old Style" w:hAnsi="Bookman Old Style" w:cs="Tahoma"/>
          <w:sz w:val="24"/>
          <w:lang w:val="pt-PT"/>
        </w:rPr>
        <w:t>dois</w:t>
      </w:r>
      <w:r w:rsidR="00630C09" w:rsidRPr="00182E87">
        <w:rPr>
          <w:rFonts w:ascii="Bookman Old Style" w:hAnsi="Bookman Old Style" w:cs="Tahoma"/>
          <w:sz w:val="24"/>
          <w:lang w:val="pt-PT"/>
        </w:rPr>
        <w:t>) metros umas da</w:t>
      </w:r>
      <w:r w:rsidR="000C2539" w:rsidRPr="00182E87">
        <w:rPr>
          <w:rFonts w:ascii="Bookman Old Style" w:hAnsi="Bookman Old Style" w:cs="Tahoma"/>
          <w:sz w:val="24"/>
          <w:lang w:val="pt-PT"/>
        </w:rPr>
        <w:t xml:space="preserve">s outras, como medida de prevenção, controle e contenção de riscos, danos e agravos à saúde pública, a fim de evitar a disseminação da doença. </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C50B83" w:rsidRPr="00182E87">
        <w:rPr>
          <w:rFonts w:ascii="Bookman Old Style" w:hAnsi="Bookman Old Style" w:cs="Tahoma"/>
          <w:b/>
          <w:sz w:val="24"/>
          <w:lang w:val="pt-PT"/>
        </w:rPr>
        <w:t xml:space="preserve">3º - </w:t>
      </w:r>
      <w:r w:rsidRPr="00182E87">
        <w:rPr>
          <w:rFonts w:ascii="Bookman Old Style" w:hAnsi="Bookman Old Style" w:cs="Tahoma"/>
          <w:sz w:val="24"/>
          <w:lang w:val="pt-PT"/>
        </w:rPr>
        <w:t>Os eventos, sejam eles públicos ou particulares, deverão ser fiscalizados pela Vigilância Sanitária, e esta poderá utilizar de poder de polícia para determinar cancelamento caso haja descumprimento do quant</w:t>
      </w:r>
      <w:r w:rsidR="000C2539" w:rsidRPr="00182E87">
        <w:rPr>
          <w:rFonts w:ascii="Bookman Old Style" w:hAnsi="Bookman Old Style" w:cs="Tahoma"/>
          <w:sz w:val="24"/>
          <w:lang w:val="pt-PT"/>
        </w:rPr>
        <w:t xml:space="preserve">o determinado pelo art. 2º </w:t>
      </w:r>
      <w:r w:rsidRPr="00182E87">
        <w:rPr>
          <w:rFonts w:ascii="Bookman Old Style" w:hAnsi="Bookman Old Style" w:cs="Tahoma"/>
          <w:sz w:val="24"/>
          <w:lang w:val="pt-PT"/>
        </w:rPr>
        <w:t>deste Decreto;</w:t>
      </w:r>
    </w:p>
    <w:p w:rsidR="005D1D13" w:rsidRPr="00182E87" w:rsidRDefault="00C50B8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4</w:t>
      </w:r>
      <w:r w:rsidR="005D1D13" w:rsidRPr="00182E87">
        <w:rPr>
          <w:rFonts w:ascii="Bookman Old Style" w:hAnsi="Bookman Old Style" w:cs="Tahoma"/>
          <w:b/>
          <w:sz w:val="24"/>
          <w:lang w:val="pt-PT"/>
        </w:rPr>
        <w:t>º</w:t>
      </w:r>
      <w:r w:rsidRPr="00182E87">
        <w:rPr>
          <w:rFonts w:ascii="Bookman Old Style" w:hAnsi="Bookman Old Style" w:cs="Tahoma"/>
          <w:b/>
          <w:sz w:val="24"/>
          <w:lang w:val="pt-PT"/>
        </w:rPr>
        <w:t xml:space="preserve"> - </w:t>
      </w:r>
      <w:r w:rsidR="005D1D13" w:rsidRPr="00182E87">
        <w:rPr>
          <w:rFonts w:ascii="Bookman Old Style" w:hAnsi="Bookman Old Style" w:cs="Tahoma"/>
          <w:sz w:val="24"/>
          <w:lang w:val="pt-PT"/>
        </w:rPr>
        <w:t>Ficam canceladas todas as viagens de servidores da Prefeitura Municipal para cidades aonde haja casos com</w:t>
      </w:r>
      <w:r w:rsidR="00630C09" w:rsidRPr="00182E87">
        <w:rPr>
          <w:rFonts w:ascii="Bookman Old Style" w:hAnsi="Bookman Old Style" w:cs="Tahoma"/>
          <w:sz w:val="24"/>
          <w:lang w:val="pt-PT"/>
        </w:rPr>
        <w:t>unitários ou locais do COVID-19, salvo os motoristas dos veículos de tratamento fora do domicílio – TFD, bem como os profissionais da saúde que necessitem realizar deslocamento, como em transferências de pacientes, por exemplo.</w:t>
      </w:r>
    </w:p>
    <w:p w:rsidR="005D1D13" w:rsidRPr="00182E87" w:rsidRDefault="00C50B8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w:t>
      </w:r>
      <w:r w:rsidR="00182E87">
        <w:rPr>
          <w:rFonts w:ascii="Bookman Old Style" w:hAnsi="Bookman Old Style" w:cs="Tahoma"/>
          <w:b/>
          <w:sz w:val="24"/>
          <w:lang w:val="pt-PT"/>
        </w:rPr>
        <w:t xml:space="preserve"> </w:t>
      </w:r>
      <w:r w:rsidRPr="00182E87">
        <w:rPr>
          <w:rFonts w:ascii="Bookman Old Style" w:hAnsi="Bookman Old Style" w:cs="Tahoma"/>
          <w:b/>
          <w:sz w:val="24"/>
          <w:lang w:val="pt-PT"/>
        </w:rPr>
        <w:t>5</w:t>
      </w:r>
      <w:r w:rsidR="005D1D13" w:rsidRPr="00182E87">
        <w:rPr>
          <w:rFonts w:ascii="Bookman Old Style" w:hAnsi="Bookman Old Style" w:cs="Tahoma"/>
          <w:b/>
          <w:sz w:val="24"/>
          <w:lang w:val="pt-PT"/>
        </w:rPr>
        <w:t>º</w:t>
      </w:r>
      <w:r w:rsidRPr="00182E87">
        <w:rPr>
          <w:rFonts w:ascii="Bookman Old Style" w:hAnsi="Bookman Old Style" w:cs="Tahoma"/>
          <w:b/>
          <w:sz w:val="24"/>
          <w:lang w:val="pt-PT"/>
        </w:rPr>
        <w:t xml:space="preserve"> - </w:t>
      </w:r>
      <w:r w:rsidR="005D1D13" w:rsidRPr="00182E87">
        <w:rPr>
          <w:rFonts w:ascii="Bookman Old Style" w:hAnsi="Bookman Old Style" w:cs="Tahoma"/>
          <w:sz w:val="24"/>
          <w:lang w:val="pt-PT"/>
        </w:rPr>
        <w:t>Todas as reuniões entre servidores desta Prefeitura e consultores oriundos de cidades aonde haja casos comunitários ou locais do COVID-19 somente poderá ser realizada por meio de videoconferência;</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w:t>
      </w:r>
      <w:r w:rsidR="00C50B83" w:rsidRPr="00182E87">
        <w:rPr>
          <w:rFonts w:ascii="Bookman Old Style" w:hAnsi="Bookman Old Style" w:cs="Tahoma"/>
          <w:b/>
          <w:sz w:val="24"/>
          <w:lang w:val="pt-PT"/>
        </w:rPr>
        <w:t xml:space="preserve">. 6º - </w:t>
      </w:r>
      <w:r w:rsidRPr="00182E87">
        <w:rPr>
          <w:rFonts w:ascii="Bookman Old Style" w:hAnsi="Bookman Old Style" w:cs="Tahoma"/>
          <w:sz w:val="24"/>
          <w:lang w:val="pt-PT"/>
        </w:rPr>
        <w:t xml:space="preserve">Ficam suspensas reuniões institucionais no âmbito da Administração Pública Direta e Indireta de </w:t>
      </w:r>
      <w:r w:rsidR="00477607" w:rsidRPr="00182E87">
        <w:rPr>
          <w:rFonts w:ascii="Bookman Old Style" w:hAnsi="Bookman Old Style" w:cs="Tahoma"/>
          <w:sz w:val="24"/>
          <w:lang w:val="pt-PT"/>
        </w:rPr>
        <w:t>Sento-Sé</w:t>
      </w:r>
      <w:r w:rsidRPr="00182E87">
        <w:rPr>
          <w:rFonts w:ascii="Bookman Old Style" w:hAnsi="Bookman Old Style" w:cs="Tahoma"/>
          <w:sz w:val="24"/>
          <w:lang w:val="pt-PT"/>
        </w:rPr>
        <w:t>, salvo para atender assunto de excepcional interesse público;</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C50B83" w:rsidRPr="00182E87">
        <w:rPr>
          <w:rFonts w:ascii="Bookman Old Style" w:hAnsi="Bookman Old Style" w:cs="Tahoma"/>
          <w:b/>
          <w:sz w:val="24"/>
          <w:lang w:val="pt-PT"/>
        </w:rPr>
        <w:t xml:space="preserve">7º - </w:t>
      </w:r>
      <w:r w:rsidRPr="00182E87">
        <w:rPr>
          <w:rFonts w:ascii="Bookman Old Style" w:hAnsi="Bookman Old Style" w:cs="Tahoma"/>
          <w:sz w:val="24"/>
          <w:lang w:val="pt-PT"/>
        </w:rPr>
        <w:t xml:space="preserve">Os servidores com idade superior a 60 </w:t>
      </w:r>
      <w:r w:rsidR="00630C09" w:rsidRPr="00182E87">
        <w:rPr>
          <w:rFonts w:ascii="Bookman Old Style" w:hAnsi="Bookman Old Style" w:cs="Tahoma"/>
          <w:sz w:val="24"/>
          <w:lang w:val="pt-PT"/>
        </w:rPr>
        <w:t xml:space="preserve">(sessenta) </w:t>
      </w:r>
      <w:r w:rsidRPr="00182E87">
        <w:rPr>
          <w:rFonts w:ascii="Bookman Old Style" w:hAnsi="Bookman Old Style" w:cs="Tahoma"/>
          <w:sz w:val="24"/>
          <w:lang w:val="pt-PT"/>
        </w:rPr>
        <w:t>anos e que seja detentor de doença crônica que implica em maior risco de morbimortalidade relacionada ao COVID-19, mediante comprovação da enfermidade, poderá exercer suas funções em sistema home office;</w:t>
      </w:r>
    </w:p>
    <w:p w:rsidR="00606241" w:rsidRPr="00182E87" w:rsidRDefault="00606241" w:rsidP="00606241">
      <w:pPr>
        <w:pStyle w:val="NormalWeb"/>
        <w:spacing w:line="276" w:lineRule="auto"/>
        <w:ind w:right="-5"/>
        <w:jc w:val="both"/>
        <w:rPr>
          <w:rFonts w:ascii="Bookman Old Style" w:hAnsi="Bookman Old Style" w:cs="Tahoma"/>
          <w:b/>
          <w:sz w:val="24"/>
          <w:lang w:val="pt-PT"/>
        </w:rPr>
      </w:pPr>
    </w:p>
    <w:p w:rsidR="00606241" w:rsidRPr="00182E87" w:rsidRDefault="00606241" w:rsidP="00606241">
      <w:pPr>
        <w:pStyle w:val="NormalWeb"/>
        <w:spacing w:line="276" w:lineRule="auto"/>
        <w:ind w:right="-5"/>
        <w:jc w:val="both"/>
        <w:rPr>
          <w:rFonts w:ascii="Bookman Old Style" w:hAnsi="Bookman Old Style" w:cs="Tahoma"/>
          <w:b/>
          <w:sz w:val="24"/>
          <w:lang w:val="pt-PT"/>
        </w:rPr>
      </w:pPr>
    </w:p>
    <w:p w:rsidR="00182E87" w:rsidRDefault="00182E87" w:rsidP="00606241">
      <w:pPr>
        <w:pStyle w:val="NormalWeb"/>
        <w:spacing w:line="276" w:lineRule="auto"/>
        <w:ind w:right="-5"/>
        <w:jc w:val="both"/>
        <w:rPr>
          <w:rFonts w:ascii="Bookman Old Style" w:hAnsi="Bookman Old Style" w:cs="Tahoma"/>
          <w:b/>
          <w:sz w:val="24"/>
          <w:lang w:val="pt-PT"/>
        </w:rPr>
      </w:pP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C50B83" w:rsidRPr="00182E87">
        <w:rPr>
          <w:rFonts w:ascii="Bookman Old Style" w:hAnsi="Bookman Old Style" w:cs="Tahoma"/>
          <w:b/>
          <w:sz w:val="24"/>
          <w:lang w:val="pt-PT"/>
        </w:rPr>
        <w:t xml:space="preserve">8º - </w:t>
      </w:r>
      <w:r w:rsidRPr="00182E87">
        <w:rPr>
          <w:rFonts w:ascii="Bookman Old Style" w:hAnsi="Bookman Old Style" w:cs="Tahoma"/>
          <w:sz w:val="24"/>
          <w:lang w:val="pt-PT"/>
        </w:rPr>
        <w:t>Fica proibida a concessão de férias a profissionais de saúde, assim como a concessão de licenças para trato de interesse particular;</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Parágrafo Único.</w:t>
      </w:r>
      <w:r w:rsidRPr="00182E87">
        <w:rPr>
          <w:rFonts w:ascii="Bookman Old Style" w:hAnsi="Bookman Old Style" w:cs="Tahoma"/>
          <w:sz w:val="24"/>
          <w:lang w:val="pt-PT"/>
        </w:rPr>
        <w:t xml:space="preserve"> Todas as férias e/ou licenças para trato de interesse particular que tenham sido concedidas a profissionais de saúde e que estejam em curso poderão ser revogadas, devendo o profissional de saúde ser notificado a retornar de imediato ao seu posto;</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E05B66" w:rsidRPr="00182E87">
        <w:rPr>
          <w:rFonts w:ascii="Bookman Old Style" w:hAnsi="Bookman Old Style" w:cs="Tahoma"/>
          <w:b/>
          <w:sz w:val="24"/>
          <w:lang w:val="pt-PT"/>
        </w:rPr>
        <w:t xml:space="preserve">9º - </w:t>
      </w:r>
      <w:r w:rsidRPr="00182E87">
        <w:rPr>
          <w:rFonts w:ascii="Bookman Old Style" w:hAnsi="Bookman Old Style" w:cs="Tahoma"/>
          <w:sz w:val="24"/>
          <w:lang w:val="pt-PT"/>
        </w:rPr>
        <w:t>Os servidores públicos que estiverem com sintomas inerentes ao COVID-19 deverão ser periciados por equipe das Unidades Básicas de Saúde e encaminhados a exercerem suas atividades em regime home office;</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1</w:t>
      </w:r>
      <w:r w:rsidR="00E05B66" w:rsidRPr="00182E87">
        <w:rPr>
          <w:rFonts w:ascii="Bookman Old Style" w:hAnsi="Bookman Old Style" w:cs="Tahoma"/>
          <w:b/>
          <w:sz w:val="24"/>
          <w:lang w:val="pt-PT"/>
        </w:rPr>
        <w:t xml:space="preserve">0 - </w:t>
      </w:r>
      <w:r w:rsidRPr="00182E87">
        <w:rPr>
          <w:rFonts w:ascii="Bookman Old Style" w:hAnsi="Bookman Old Style" w:cs="Tahoma"/>
          <w:sz w:val="24"/>
          <w:lang w:val="pt-PT"/>
        </w:rPr>
        <w:t xml:space="preserve">Todos os cidadãos que tenham regressado de viagem internacional ou de locais onde hajam casos comunitários do COVID-19 deverão ficar em isolamento domiciliar pelo período de </w:t>
      </w:r>
      <w:r w:rsidR="00630C09" w:rsidRPr="00182E87">
        <w:rPr>
          <w:rFonts w:ascii="Bookman Old Style" w:hAnsi="Bookman Old Style" w:cs="Tahoma"/>
          <w:sz w:val="24"/>
          <w:lang w:val="pt-PT"/>
        </w:rPr>
        <w:t>14</w:t>
      </w:r>
      <w:r w:rsidRPr="00182E87">
        <w:rPr>
          <w:rFonts w:ascii="Bookman Old Style" w:hAnsi="Bookman Old Style" w:cs="Tahoma"/>
          <w:sz w:val="24"/>
          <w:lang w:val="pt-PT"/>
        </w:rPr>
        <w:t xml:space="preserve"> (</w:t>
      </w:r>
      <w:r w:rsidR="00630C09" w:rsidRPr="00182E87">
        <w:rPr>
          <w:rFonts w:ascii="Bookman Old Style" w:hAnsi="Bookman Old Style" w:cs="Tahoma"/>
          <w:sz w:val="24"/>
          <w:lang w:val="pt-PT"/>
        </w:rPr>
        <w:t>quatorze</w:t>
      </w:r>
      <w:r w:rsidRPr="00182E87">
        <w:rPr>
          <w:rFonts w:ascii="Bookman Old Style" w:hAnsi="Bookman Old Style" w:cs="Tahoma"/>
          <w:sz w:val="24"/>
          <w:lang w:val="pt-PT"/>
        </w:rPr>
        <w:t>) dias, devendo nesse lapso ser periciado por equipe das Unidades Básicas de Saúde;</w:t>
      </w:r>
    </w:p>
    <w:p w:rsidR="005D1D13" w:rsidRPr="00182E87" w:rsidRDefault="005D1D13" w:rsidP="00606241">
      <w:pPr>
        <w:pStyle w:val="NormalWeb"/>
        <w:spacing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Parágrafo Único</w:t>
      </w:r>
      <w:r w:rsidR="00606241" w:rsidRPr="00182E87">
        <w:rPr>
          <w:rFonts w:ascii="Bookman Old Style" w:hAnsi="Bookman Old Style" w:cs="Tahoma"/>
          <w:b/>
          <w:sz w:val="24"/>
          <w:lang w:val="pt-PT"/>
        </w:rPr>
        <w:t xml:space="preserve"> - </w:t>
      </w:r>
      <w:r w:rsidRPr="00182E87">
        <w:rPr>
          <w:rFonts w:ascii="Bookman Old Style" w:hAnsi="Bookman Old Style" w:cs="Tahoma"/>
          <w:sz w:val="24"/>
          <w:lang w:val="pt-PT"/>
        </w:rPr>
        <w:t xml:space="preserve">Em caso de necessidade de isolamento, a ser decidido pela Secretaria Municipal de Saúde ou por determinação do Ministério da Saúde, de que trata o </w:t>
      </w:r>
      <w:r w:rsidRPr="00182E87">
        <w:rPr>
          <w:rFonts w:ascii="Bookman Old Style" w:hAnsi="Bookman Old Style" w:cs="Tahoma"/>
          <w:i/>
          <w:sz w:val="24"/>
          <w:lang w:val="pt-PT"/>
        </w:rPr>
        <w:t>caput</w:t>
      </w:r>
      <w:r w:rsidR="00630C09" w:rsidRPr="00182E87">
        <w:rPr>
          <w:rFonts w:ascii="Bookman Old Style" w:hAnsi="Bookman Old Style" w:cs="Tahoma"/>
          <w:sz w:val="24"/>
          <w:lang w:val="pt-PT"/>
        </w:rPr>
        <w:t xml:space="preserve"> deste a</w:t>
      </w:r>
      <w:r w:rsidRPr="00182E87">
        <w:rPr>
          <w:rFonts w:ascii="Bookman Old Style" w:hAnsi="Bookman Old Style" w:cs="Tahoma"/>
          <w:sz w:val="24"/>
          <w:lang w:val="pt-PT"/>
        </w:rPr>
        <w:t>rtigo, a passagem servirá de instrumento para abono de faltas ao serviço público, acaso o cidadão tratado seja servidor público municipal;</w:t>
      </w:r>
    </w:p>
    <w:p w:rsidR="00C50B83" w:rsidRPr="00182E87" w:rsidRDefault="00C50B83" w:rsidP="00606241">
      <w:pPr>
        <w:pStyle w:val="NormalWeb"/>
        <w:spacing w:line="276" w:lineRule="auto"/>
        <w:ind w:right="-5"/>
        <w:jc w:val="both"/>
        <w:rPr>
          <w:rFonts w:ascii="Bookman Old Style" w:hAnsi="Bookman Old Style" w:cs="Tahoma"/>
          <w:sz w:val="24"/>
        </w:rPr>
      </w:pPr>
      <w:r w:rsidRPr="00182E87">
        <w:rPr>
          <w:rFonts w:ascii="Bookman Old Style" w:hAnsi="Bookman Old Style" w:cs="Tahoma"/>
          <w:b/>
          <w:sz w:val="24"/>
        </w:rPr>
        <w:t>Art. 1</w:t>
      </w:r>
      <w:r w:rsidR="00E05B66" w:rsidRPr="00182E87">
        <w:rPr>
          <w:rFonts w:ascii="Bookman Old Style" w:hAnsi="Bookman Old Style" w:cs="Tahoma"/>
          <w:b/>
          <w:sz w:val="24"/>
        </w:rPr>
        <w:t>1</w:t>
      </w:r>
      <w:r w:rsidRPr="00182E87">
        <w:rPr>
          <w:rFonts w:ascii="Bookman Old Style" w:hAnsi="Bookman Old Style" w:cs="Tahoma"/>
          <w:b/>
          <w:sz w:val="24"/>
        </w:rPr>
        <w:t xml:space="preserve"> -</w:t>
      </w:r>
      <w:r w:rsidRPr="00182E87">
        <w:rPr>
          <w:rFonts w:ascii="Bookman Old Style" w:hAnsi="Bookman Old Style" w:cs="Tahoma"/>
          <w:sz w:val="24"/>
        </w:rPr>
        <w:t xml:space="preserve"> Para fins do disposto neste Decreto, considera-se:</w:t>
      </w:r>
    </w:p>
    <w:p w:rsidR="00C50B83" w:rsidRPr="00182E87" w:rsidRDefault="00C50B83" w:rsidP="00606241">
      <w:pPr>
        <w:pStyle w:val="NormalWeb"/>
        <w:spacing w:line="276" w:lineRule="auto"/>
        <w:ind w:right="-5"/>
        <w:jc w:val="both"/>
        <w:rPr>
          <w:rFonts w:ascii="Bookman Old Style" w:hAnsi="Bookman Old Style" w:cs="Tahoma"/>
          <w:sz w:val="24"/>
        </w:rPr>
      </w:pPr>
      <w:r w:rsidRPr="00182E87">
        <w:rPr>
          <w:rFonts w:ascii="Bookman Old Style" w:hAnsi="Bookman Old Style" w:cs="Tahoma"/>
          <w:b/>
          <w:sz w:val="24"/>
        </w:rPr>
        <w:t>I -</w:t>
      </w:r>
      <w:r w:rsidRPr="00182E87">
        <w:rPr>
          <w:rFonts w:ascii="Bookman Old Style" w:hAnsi="Bookman Old Style" w:cs="Tahoma"/>
          <w:sz w:val="24"/>
        </w:rPr>
        <w:t xml:space="preserve"> Isolamento: separação de pessoas doentes ou contaminadas, ou de bagagens, meios de transporte, mercadorias ou encomendas postais afetadas, de outros, de maneira a evitar a contaminação ou a propagação do Novo </w:t>
      </w:r>
      <w:proofErr w:type="spellStart"/>
      <w:r w:rsidRPr="00182E87">
        <w:rPr>
          <w:rFonts w:ascii="Bookman Old Style" w:hAnsi="Bookman Old Style" w:cs="Tahoma"/>
          <w:sz w:val="24"/>
        </w:rPr>
        <w:t>Coronavírus</w:t>
      </w:r>
      <w:proofErr w:type="spellEnd"/>
      <w:r w:rsidRPr="00182E87">
        <w:rPr>
          <w:rFonts w:ascii="Bookman Old Style" w:hAnsi="Bookman Old Style" w:cs="Tahoma"/>
          <w:sz w:val="24"/>
        </w:rPr>
        <w:t xml:space="preserve"> (COVID-19); e</w:t>
      </w:r>
    </w:p>
    <w:p w:rsidR="00C50B83" w:rsidRPr="00182E87" w:rsidRDefault="00C50B83" w:rsidP="00606241">
      <w:pPr>
        <w:pStyle w:val="NormalWeb"/>
        <w:spacing w:line="276" w:lineRule="auto"/>
        <w:ind w:right="-5"/>
        <w:jc w:val="both"/>
        <w:rPr>
          <w:rFonts w:ascii="Bookman Old Style" w:hAnsi="Bookman Old Style" w:cs="Tahoma"/>
          <w:sz w:val="24"/>
        </w:rPr>
      </w:pPr>
      <w:r w:rsidRPr="00182E87">
        <w:rPr>
          <w:rFonts w:ascii="Bookman Old Style" w:hAnsi="Bookman Old Style" w:cs="Tahoma"/>
          <w:b/>
          <w:sz w:val="24"/>
        </w:rPr>
        <w:t>II -</w:t>
      </w:r>
      <w:r w:rsidRPr="00182E87">
        <w:rPr>
          <w:rFonts w:ascii="Bookman Old Style" w:hAnsi="Bookman Old Style" w:cs="Tahoma"/>
          <w:sz w:val="24"/>
        </w:rPr>
        <w:t xml:space="preserve"> Quarentena: restrição de atividades ou separação de pessoas suspeitas de contaminação das pessoas que não estejam doentes, ou de bagagens, contêineres, animais, meios de transporte ou mercadorias suspeitos de contaminação, de maneira a evitar a possível contaminação ou a propagação do Novo </w:t>
      </w:r>
      <w:proofErr w:type="spellStart"/>
      <w:r w:rsidRPr="00182E87">
        <w:rPr>
          <w:rFonts w:ascii="Bookman Old Style" w:hAnsi="Bookman Old Style" w:cs="Tahoma"/>
          <w:sz w:val="24"/>
        </w:rPr>
        <w:t>Coronavírus</w:t>
      </w:r>
      <w:proofErr w:type="spellEnd"/>
      <w:r w:rsidRPr="00182E87">
        <w:rPr>
          <w:rFonts w:ascii="Bookman Old Style" w:hAnsi="Bookman Old Style" w:cs="Tahoma"/>
          <w:sz w:val="24"/>
        </w:rPr>
        <w:t xml:space="preserve"> (COVID-19). </w:t>
      </w:r>
    </w:p>
    <w:p w:rsidR="00182E87" w:rsidRDefault="00182E87"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182E87" w:rsidRDefault="00182E87"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182E87" w:rsidRDefault="00182E87"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9A3F2B" w:rsidRPr="00182E87" w:rsidRDefault="009A3F2B"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Art. 12</w:t>
      </w:r>
      <w:r w:rsidR="00E05B66" w:rsidRPr="00182E87">
        <w:rPr>
          <w:rFonts w:ascii="Bookman Old Style" w:hAnsi="Bookman Old Style" w:cs="Tahoma"/>
          <w:b/>
          <w:sz w:val="24"/>
          <w:lang w:val="pt-PT"/>
        </w:rPr>
        <w:t xml:space="preserve"> - </w:t>
      </w:r>
      <w:r w:rsidRPr="00182E87">
        <w:rPr>
          <w:rFonts w:ascii="Bookman Old Style" w:hAnsi="Bookman Old Style" w:cs="Tahoma"/>
          <w:sz w:val="24"/>
          <w:lang w:val="pt-PT"/>
        </w:rPr>
        <w:t>Com o objetivo de garantir o monitoramento de ações de prevenção, fica criado o Comitê de Prevenção e Enfrentamento no Município, que será composto pelos seguintes integrantes:</w:t>
      </w:r>
    </w:p>
    <w:p w:rsidR="009A3F2B" w:rsidRPr="00182E87" w:rsidRDefault="009A3F2B"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9A3F2B" w:rsidRPr="00182E87" w:rsidRDefault="009A3F2B"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I – </w:t>
      </w:r>
      <w:r w:rsidRPr="00182E87">
        <w:rPr>
          <w:rFonts w:ascii="Bookman Old Style" w:hAnsi="Bookman Old Style" w:cs="Tahoma"/>
          <w:sz w:val="24"/>
          <w:lang w:val="pt-PT"/>
        </w:rPr>
        <w:t>Secretário Municipal de Saúde</w:t>
      </w:r>
      <w:r w:rsidR="00182E87">
        <w:rPr>
          <w:rFonts w:ascii="Bookman Old Style" w:hAnsi="Bookman Old Style" w:cs="Tahoma"/>
          <w:sz w:val="24"/>
          <w:lang w:val="pt-PT"/>
        </w:rPr>
        <w:t>;</w:t>
      </w:r>
    </w:p>
    <w:p w:rsidR="009A3F2B" w:rsidRPr="00182E87" w:rsidRDefault="009A3F2B"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 xml:space="preserve">II – </w:t>
      </w:r>
      <w:r w:rsidRPr="00182E87">
        <w:rPr>
          <w:rFonts w:ascii="Bookman Old Style" w:hAnsi="Bookman Old Style" w:cs="Tahoma"/>
          <w:sz w:val="24"/>
          <w:lang w:val="pt-PT"/>
        </w:rPr>
        <w:t>Assessor Especial</w:t>
      </w:r>
      <w:r w:rsidR="00182E87">
        <w:rPr>
          <w:rFonts w:ascii="Bookman Old Style" w:hAnsi="Bookman Old Style" w:cs="Tahoma"/>
          <w:sz w:val="24"/>
          <w:lang w:val="pt-PT"/>
        </w:rPr>
        <w:t>;</w:t>
      </w:r>
    </w:p>
    <w:p w:rsidR="009A3F2B" w:rsidRPr="00182E87" w:rsidRDefault="009A3F2B"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 xml:space="preserve">III – </w:t>
      </w:r>
      <w:r w:rsidRPr="00182E87">
        <w:rPr>
          <w:rFonts w:ascii="Bookman Old Style" w:hAnsi="Bookman Old Style" w:cs="Tahoma"/>
          <w:sz w:val="24"/>
          <w:lang w:val="pt-PT"/>
        </w:rPr>
        <w:t>Chefe de Gabinete da Prefeita</w:t>
      </w:r>
      <w:r w:rsidR="00182E87">
        <w:rPr>
          <w:rFonts w:ascii="Bookman Old Style" w:hAnsi="Bookman Old Style" w:cs="Tahoma"/>
          <w:sz w:val="24"/>
          <w:lang w:val="pt-PT"/>
        </w:rPr>
        <w:t>;</w:t>
      </w:r>
    </w:p>
    <w:p w:rsidR="009A3F2B" w:rsidRPr="00182E87" w:rsidRDefault="00343537"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I</w:t>
      </w:r>
      <w:r w:rsidR="009A3F2B" w:rsidRPr="00182E87">
        <w:rPr>
          <w:rFonts w:ascii="Bookman Old Style" w:hAnsi="Bookman Old Style" w:cs="Tahoma"/>
          <w:b/>
          <w:sz w:val="24"/>
          <w:lang w:val="pt-PT"/>
        </w:rPr>
        <w:t xml:space="preserve">V </w:t>
      </w:r>
      <w:r w:rsidR="006E569D" w:rsidRPr="00182E87">
        <w:rPr>
          <w:rFonts w:ascii="Bookman Old Style" w:hAnsi="Bookman Old Style" w:cs="Tahoma"/>
          <w:b/>
          <w:sz w:val="24"/>
          <w:lang w:val="pt-PT"/>
        </w:rPr>
        <w:t>–</w:t>
      </w:r>
      <w:r w:rsidR="009A3F2B" w:rsidRPr="00182E87">
        <w:rPr>
          <w:rFonts w:ascii="Bookman Old Style" w:hAnsi="Bookman Old Style" w:cs="Tahoma"/>
          <w:b/>
          <w:sz w:val="24"/>
          <w:lang w:val="pt-PT"/>
        </w:rPr>
        <w:t xml:space="preserve"> </w:t>
      </w:r>
      <w:r w:rsidR="00630C09" w:rsidRPr="00182E87">
        <w:rPr>
          <w:rFonts w:ascii="Bookman Old Style" w:hAnsi="Bookman Old Style" w:cs="Tahoma"/>
          <w:sz w:val="24"/>
          <w:lang w:val="pt-PT"/>
        </w:rPr>
        <w:t>Diretor de Vigilância</w:t>
      </w:r>
      <w:r w:rsidR="006E569D" w:rsidRPr="00182E87">
        <w:rPr>
          <w:rFonts w:ascii="Bookman Old Style" w:hAnsi="Bookman Old Style" w:cs="Tahoma"/>
          <w:sz w:val="24"/>
          <w:lang w:val="pt-PT"/>
        </w:rPr>
        <w:t xml:space="preserve"> em Saúde;</w:t>
      </w:r>
    </w:p>
    <w:p w:rsidR="006E569D" w:rsidRPr="00182E87" w:rsidRDefault="00343537"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V</w:t>
      </w:r>
      <w:r w:rsidR="006E569D" w:rsidRPr="00182E87">
        <w:rPr>
          <w:rFonts w:ascii="Bookman Old Style" w:hAnsi="Bookman Old Style" w:cs="Tahoma"/>
          <w:b/>
          <w:sz w:val="24"/>
          <w:lang w:val="pt-PT"/>
        </w:rPr>
        <w:t xml:space="preserve"> – </w:t>
      </w:r>
      <w:r w:rsidR="006E569D" w:rsidRPr="00182E87">
        <w:rPr>
          <w:rFonts w:ascii="Bookman Old Style" w:hAnsi="Bookman Old Style" w:cs="Tahoma"/>
          <w:sz w:val="24"/>
          <w:lang w:val="pt-PT"/>
        </w:rPr>
        <w:t>Diretor Clínico do Hospital Municipal;</w:t>
      </w:r>
    </w:p>
    <w:p w:rsidR="006E569D" w:rsidRPr="00182E87" w:rsidRDefault="00343537"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VI</w:t>
      </w:r>
      <w:r w:rsidR="006E569D" w:rsidRPr="00182E87">
        <w:rPr>
          <w:rFonts w:ascii="Bookman Old Style" w:hAnsi="Bookman Old Style" w:cs="Tahoma"/>
          <w:b/>
          <w:sz w:val="24"/>
          <w:lang w:val="pt-PT"/>
        </w:rPr>
        <w:t xml:space="preserve"> – </w:t>
      </w:r>
      <w:r w:rsidR="006E569D" w:rsidRPr="00182E87">
        <w:rPr>
          <w:rFonts w:ascii="Bookman Old Style" w:hAnsi="Bookman Old Style" w:cs="Tahoma"/>
          <w:sz w:val="24"/>
          <w:lang w:val="pt-PT"/>
        </w:rPr>
        <w:t>Supervisor de Vigilância Sanitária;</w:t>
      </w:r>
    </w:p>
    <w:p w:rsidR="006E569D" w:rsidRPr="00182E87" w:rsidRDefault="00343537"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VII</w:t>
      </w:r>
      <w:r w:rsidR="006E569D" w:rsidRPr="00182E87">
        <w:rPr>
          <w:rFonts w:ascii="Bookman Old Style" w:hAnsi="Bookman Old Style" w:cs="Tahoma"/>
          <w:b/>
          <w:sz w:val="24"/>
          <w:lang w:val="pt-PT"/>
        </w:rPr>
        <w:t xml:space="preserve"> – </w:t>
      </w:r>
      <w:r w:rsidR="006E569D" w:rsidRPr="00182E87">
        <w:rPr>
          <w:rFonts w:ascii="Bookman Old Style" w:hAnsi="Bookman Old Style" w:cs="Tahoma"/>
          <w:sz w:val="24"/>
          <w:lang w:val="pt-PT"/>
        </w:rPr>
        <w:t>Secretário Municipal de Educação;</w:t>
      </w:r>
    </w:p>
    <w:p w:rsidR="006E569D" w:rsidRPr="00182E87" w:rsidRDefault="00343537"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VIII</w:t>
      </w:r>
      <w:r w:rsidR="006E569D" w:rsidRPr="00182E87">
        <w:rPr>
          <w:rFonts w:ascii="Bookman Old Style" w:hAnsi="Bookman Old Style" w:cs="Tahoma"/>
          <w:b/>
          <w:sz w:val="24"/>
          <w:lang w:val="pt-PT"/>
        </w:rPr>
        <w:t xml:space="preserve"> – </w:t>
      </w:r>
      <w:r w:rsidR="006E569D" w:rsidRPr="00182E87">
        <w:rPr>
          <w:rFonts w:ascii="Bookman Old Style" w:hAnsi="Bookman Old Style" w:cs="Tahoma"/>
          <w:sz w:val="24"/>
          <w:lang w:val="pt-PT"/>
        </w:rPr>
        <w:t>Secretária Municipal de Ação Social;</w:t>
      </w:r>
    </w:p>
    <w:p w:rsidR="006E569D" w:rsidRPr="00182E87" w:rsidRDefault="00343537" w:rsidP="00606241">
      <w:pPr>
        <w:pStyle w:val="NormalWeb"/>
        <w:spacing w:before="0" w:beforeAutospacing="0" w:after="0" w:afterAutospacing="0" w:line="276" w:lineRule="auto"/>
        <w:ind w:right="-5"/>
        <w:jc w:val="both"/>
        <w:rPr>
          <w:rFonts w:ascii="Bookman Old Style" w:hAnsi="Bookman Old Style" w:cs="Tahoma"/>
          <w:b/>
          <w:sz w:val="24"/>
          <w:lang w:val="pt-PT"/>
        </w:rPr>
      </w:pPr>
      <w:r w:rsidRPr="00182E87">
        <w:rPr>
          <w:rFonts w:ascii="Bookman Old Style" w:hAnsi="Bookman Old Style" w:cs="Tahoma"/>
          <w:b/>
          <w:sz w:val="24"/>
          <w:lang w:val="pt-PT"/>
        </w:rPr>
        <w:t>I</w:t>
      </w:r>
      <w:r w:rsidR="006E569D" w:rsidRPr="00182E87">
        <w:rPr>
          <w:rFonts w:ascii="Bookman Old Style" w:hAnsi="Bookman Old Style" w:cs="Tahoma"/>
          <w:b/>
          <w:sz w:val="24"/>
          <w:lang w:val="pt-PT"/>
        </w:rPr>
        <w:t xml:space="preserve">X – </w:t>
      </w:r>
      <w:r w:rsidR="006E569D" w:rsidRPr="00182E87">
        <w:rPr>
          <w:rFonts w:ascii="Bookman Old Style" w:hAnsi="Bookman Old Style" w:cs="Tahoma"/>
          <w:sz w:val="24"/>
          <w:lang w:val="pt-PT"/>
        </w:rPr>
        <w:t>Presidente do Conselho Municipal de Saúde;</w:t>
      </w:r>
    </w:p>
    <w:p w:rsidR="006E569D"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X</w:t>
      </w:r>
      <w:r w:rsidR="006E569D" w:rsidRPr="00182E87">
        <w:rPr>
          <w:rFonts w:ascii="Bookman Old Style" w:hAnsi="Bookman Old Style" w:cs="Tahoma"/>
          <w:b/>
          <w:sz w:val="24"/>
          <w:lang w:val="pt-PT"/>
        </w:rPr>
        <w:t xml:space="preserve"> – </w:t>
      </w:r>
      <w:r w:rsidR="006E569D" w:rsidRPr="00182E87">
        <w:rPr>
          <w:rFonts w:ascii="Bookman Old Style" w:hAnsi="Bookman Old Style" w:cs="Tahoma"/>
          <w:sz w:val="24"/>
          <w:lang w:val="pt-PT"/>
        </w:rPr>
        <w:t>Gerente de Atenção Básica;</w:t>
      </w:r>
    </w:p>
    <w:p w:rsidR="009A3F2B"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XI</w:t>
      </w:r>
      <w:r w:rsidR="006E569D" w:rsidRPr="00182E87">
        <w:rPr>
          <w:rFonts w:ascii="Bookman Old Style" w:hAnsi="Bookman Old Style" w:cs="Tahoma"/>
          <w:b/>
          <w:sz w:val="24"/>
          <w:lang w:val="pt-PT"/>
        </w:rPr>
        <w:t xml:space="preserve"> – </w:t>
      </w:r>
      <w:r w:rsidR="006E569D" w:rsidRPr="00182E87">
        <w:rPr>
          <w:rFonts w:ascii="Bookman Old Style" w:hAnsi="Bookman Old Style" w:cs="Tahoma"/>
          <w:sz w:val="24"/>
          <w:lang w:val="pt-PT"/>
        </w:rPr>
        <w:t>Coord</w:t>
      </w:r>
      <w:r w:rsidR="00630C09" w:rsidRPr="00182E87">
        <w:rPr>
          <w:rFonts w:ascii="Bookman Old Style" w:hAnsi="Bookman Old Style" w:cs="Tahoma"/>
          <w:sz w:val="24"/>
          <w:lang w:val="pt-PT"/>
        </w:rPr>
        <w:t>enador do Laboratório Municipal;</w:t>
      </w:r>
    </w:p>
    <w:p w:rsidR="00630C09" w:rsidRPr="00182E87" w:rsidRDefault="00630C09"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XII –</w:t>
      </w:r>
      <w:r w:rsidRPr="00182E87">
        <w:rPr>
          <w:rFonts w:ascii="Bookman Old Style" w:hAnsi="Bookman Old Style" w:cs="Tahoma"/>
          <w:sz w:val="24"/>
          <w:lang w:val="pt-PT"/>
        </w:rPr>
        <w:t xml:space="preserve"> Diretor Administrativo do Hospital;</w:t>
      </w:r>
    </w:p>
    <w:p w:rsidR="00630C09" w:rsidRPr="00182E87" w:rsidRDefault="00630C09"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XIII –</w:t>
      </w:r>
      <w:r w:rsidRPr="00182E87">
        <w:rPr>
          <w:rFonts w:ascii="Bookman Old Style" w:hAnsi="Bookman Old Style" w:cs="Tahoma"/>
          <w:sz w:val="24"/>
          <w:lang w:val="pt-PT"/>
        </w:rPr>
        <w:t xml:space="preserve"> Inspetora-Chefe da Guarda Civil Municipal;</w:t>
      </w:r>
    </w:p>
    <w:p w:rsidR="00630C09" w:rsidRPr="00182E87" w:rsidRDefault="00630C09"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XIV –</w:t>
      </w:r>
      <w:r w:rsidRPr="00182E87">
        <w:rPr>
          <w:rFonts w:ascii="Bookman Old Style" w:hAnsi="Bookman Old Style" w:cs="Tahoma"/>
          <w:sz w:val="24"/>
          <w:lang w:val="pt-PT"/>
        </w:rPr>
        <w:t xml:space="preserve"> Representante da Polícia Militar.</w:t>
      </w:r>
    </w:p>
    <w:p w:rsidR="00630C09" w:rsidRPr="00182E87" w:rsidRDefault="00630C09"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6E569D" w:rsidRPr="00182E87" w:rsidRDefault="00630C09"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Parágrafo único -</w:t>
      </w:r>
      <w:r w:rsidRPr="00182E87">
        <w:rPr>
          <w:rFonts w:ascii="Bookman Old Style" w:hAnsi="Bookman Old Style" w:cs="Tahoma"/>
          <w:sz w:val="24"/>
          <w:lang w:val="pt-PT"/>
        </w:rPr>
        <w:t xml:space="preserve"> </w:t>
      </w:r>
      <w:r w:rsidR="006E569D" w:rsidRPr="00182E87">
        <w:rPr>
          <w:rFonts w:ascii="Bookman Old Style" w:hAnsi="Bookman Old Style" w:cs="Tahoma"/>
          <w:sz w:val="24"/>
          <w:lang w:val="pt-PT"/>
        </w:rPr>
        <w:t xml:space="preserve"> comitê de prevenção e Enfrentamento do Coronavírus será presidido pelo Secretário de Saúde, a q</w:t>
      </w:r>
      <w:r w:rsidR="00182E87">
        <w:rPr>
          <w:rFonts w:ascii="Bookman Old Style" w:hAnsi="Bookman Old Style" w:cs="Tahoma"/>
          <w:sz w:val="24"/>
          <w:lang w:val="pt-PT"/>
        </w:rPr>
        <w:t>uem competirá regular por portar</w:t>
      </w:r>
      <w:r w:rsidR="006E569D" w:rsidRPr="00182E87">
        <w:rPr>
          <w:rFonts w:ascii="Bookman Old Style" w:hAnsi="Bookman Old Style" w:cs="Tahoma"/>
          <w:sz w:val="24"/>
          <w:lang w:val="pt-PT"/>
        </w:rPr>
        <w:t>ia casos específicos ou não previsto neste decreto em relação as medidas de controle frente as demandas oriundas do novo COVID-19.</w:t>
      </w: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13</w:t>
      </w:r>
      <w:r w:rsidR="00E05B66" w:rsidRPr="00182E87">
        <w:rPr>
          <w:rFonts w:ascii="Bookman Old Style" w:hAnsi="Bookman Old Style" w:cs="Tahoma"/>
          <w:b/>
          <w:sz w:val="24"/>
          <w:lang w:val="pt-PT"/>
        </w:rPr>
        <w:t xml:space="preserve"> - </w:t>
      </w:r>
      <w:r w:rsidRPr="00182E87">
        <w:rPr>
          <w:rFonts w:ascii="Bookman Old Style" w:hAnsi="Bookman Old Style" w:cs="Tahoma"/>
          <w:sz w:val="24"/>
          <w:lang w:val="pt-PT"/>
        </w:rPr>
        <w:t>Compete ao Comitê de Prevenção e Enfrentamento d</w:t>
      </w:r>
      <w:r w:rsidR="00343537" w:rsidRPr="00182E87">
        <w:rPr>
          <w:rFonts w:ascii="Bookman Old Style" w:hAnsi="Bookman Old Style" w:cs="Tahoma"/>
          <w:sz w:val="24"/>
          <w:lang w:val="pt-PT"/>
        </w:rPr>
        <w:t>o</w:t>
      </w:r>
      <w:r w:rsidRPr="00182E87">
        <w:rPr>
          <w:rFonts w:ascii="Bookman Old Style" w:hAnsi="Bookman Old Style" w:cs="Tahoma"/>
          <w:sz w:val="24"/>
          <w:lang w:val="pt-PT"/>
        </w:rPr>
        <w:t xml:space="preserve"> Coronavírus a ela</w:t>
      </w:r>
      <w:r w:rsidR="00182E87">
        <w:rPr>
          <w:rFonts w:ascii="Bookman Old Style" w:hAnsi="Bookman Old Style" w:cs="Tahoma"/>
          <w:sz w:val="24"/>
          <w:lang w:val="pt-PT"/>
        </w:rPr>
        <w:t>b</w:t>
      </w:r>
      <w:r w:rsidRPr="00182E87">
        <w:rPr>
          <w:rFonts w:ascii="Bookman Old Style" w:hAnsi="Bookman Old Style" w:cs="Tahoma"/>
          <w:sz w:val="24"/>
          <w:lang w:val="pt-PT"/>
        </w:rPr>
        <w:t>oração do Plano de Contingência do Município e do Fluxograma de Atendimento sobre o Coronavírus, devendo conter:</w:t>
      </w: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I –</w:t>
      </w:r>
      <w:r w:rsidR="00343537" w:rsidRPr="00182E87">
        <w:rPr>
          <w:rFonts w:ascii="Bookman Old Style" w:hAnsi="Bookman Old Style" w:cs="Tahoma"/>
          <w:sz w:val="24"/>
          <w:lang w:val="pt-PT"/>
        </w:rPr>
        <w:t xml:space="preserve"> proposição</w:t>
      </w:r>
      <w:r w:rsidRPr="00182E87">
        <w:rPr>
          <w:rFonts w:ascii="Bookman Old Style" w:hAnsi="Bookman Old Style" w:cs="Tahoma"/>
          <w:sz w:val="24"/>
          <w:lang w:val="pt-PT"/>
        </w:rPr>
        <w:t>, acomp</w:t>
      </w:r>
      <w:r w:rsidR="00182E87">
        <w:rPr>
          <w:rFonts w:ascii="Bookman Old Style" w:hAnsi="Bookman Old Style" w:cs="Tahoma"/>
          <w:sz w:val="24"/>
          <w:lang w:val="pt-PT"/>
        </w:rPr>
        <w:t>anhamento e articulação de medi</w:t>
      </w:r>
      <w:r w:rsidRPr="00182E87">
        <w:rPr>
          <w:rFonts w:ascii="Bookman Old Style" w:hAnsi="Bookman Old Style" w:cs="Tahoma"/>
          <w:sz w:val="24"/>
          <w:lang w:val="pt-PT"/>
        </w:rPr>
        <w:t>das de preparação e de Enfrentamento do Coronavírus às emergências em saúde pública de importância municipal;</w:t>
      </w: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II –</w:t>
      </w:r>
      <w:r w:rsidRPr="00182E87">
        <w:rPr>
          <w:rFonts w:ascii="Bookman Old Style" w:hAnsi="Bookman Old Style" w:cs="Tahoma"/>
          <w:sz w:val="24"/>
          <w:lang w:val="pt-PT"/>
        </w:rPr>
        <w:t xml:space="preserve"> proposição, acompanhamento e a recomendação de alocação de recursos orçamentário-financeiros para execução das medidas necessárias em casos de emergências em saúde públicas relacionadas ao Coronovírus;</w:t>
      </w: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p>
    <w:p w:rsid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III –</w:t>
      </w:r>
      <w:r w:rsidRPr="00182E87">
        <w:rPr>
          <w:rFonts w:ascii="Bookman Old Style" w:hAnsi="Bookman Old Style" w:cs="Tahoma"/>
          <w:sz w:val="24"/>
          <w:lang w:val="pt-PT"/>
        </w:rPr>
        <w:t xml:space="preserve"> estabelecimento de diretrizes para a definição de critérios locais de acompanhamento da implementação das medidas de emergência em </w:t>
      </w:r>
    </w:p>
    <w:p w:rsidR="00182E87" w:rsidRDefault="00182E87" w:rsidP="00606241">
      <w:pPr>
        <w:pStyle w:val="NormalWeb"/>
        <w:spacing w:before="0" w:beforeAutospacing="0" w:after="0" w:afterAutospacing="0" w:line="276" w:lineRule="auto"/>
        <w:ind w:right="-5"/>
        <w:jc w:val="both"/>
        <w:rPr>
          <w:rFonts w:ascii="Bookman Old Style" w:hAnsi="Bookman Old Style" w:cs="Tahoma"/>
          <w:sz w:val="24"/>
          <w:lang w:val="pt-PT"/>
        </w:rPr>
      </w:pPr>
    </w:p>
    <w:p w:rsidR="00182E87" w:rsidRDefault="00182E87" w:rsidP="00606241">
      <w:pPr>
        <w:pStyle w:val="NormalWeb"/>
        <w:spacing w:before="0" w:beforeAutospacing="0" w:after="0" w:afterAutospacing="0" w:line="276" w:lineRule="auto"/>
        <w:ind w:right="-5"/>
        <w:jc w:val="both"/>
        <w:rPr>
          <w:rFonts w:ascii="Bookman Old Style" w:hAnsi="Bookman Old Style" w:cs="Tahoma"/>
          <w:sz w:val="24"/>
          <w:lang w:val="pt-PT"/>
        </w:rPr>
      </w:pPr>
    </w:p>
    <w:p w:rsidR="00630C09" w:rsidRPr="00182E87" w:rsidRDefault="006E569D"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sz w:val="24"/>
          <w:lang w:val="pt-PT"/>
        </w:rPr>
        <w:t>saúde pública de importância municipal de acordo com as normas do Ministério da Saúde.</w:t>
      </w:r>
    </w:p>
    <w:p w:rsidR="00630C09" w:rsidRPr="00182E87" w:rsidRDefault="00630C09" w:rsidP="00606241">
      <w:pPr>
        <w:pStyle w:val="NormalWeb"/>
        <w:spacing w:before="0" w:beforeAutospacing="0" w:after="0" w:afterAutospacing="0" w:line="276" w:lineRule="auto"/>
        <w:ind w:right="-5"/>
        <w:jc w:val="both"/>
        <w:rPr>
          <w:rFonts w:ascii="Bookman Old Style" w:hAnsi="Bookman Old Style" w:cs="Tahoma"/>
          <w:sz w:val="24"/>
          <w:lang w:val="pt-PT"/>
        </w:rPr>
      </w:pPr>
    </w:p>
    <w:p w:rsidR="006E569D" w:rsidRPr="00182E87" w:rsidRDefault="00630C09"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Parágrafo único -</w:t>
      </w:r>
      <w:r w:rsidRPr="00182E87">
        <w:rPr>
          <w:rFonts w:ascii="Bookman Old Style" w:hAnsi="Bookman Old Style" w:cs="Tahoma"/>
          <w:sz w:val="24"/>
          <w:lang w:val="pt-PT"/>
        </w:rPr>
        <w:t xml:space="preserve">  </w:t>
      </w:r>
      <w:r w:rsidR="00343537" w:rsidRPr="00182E87">
        <w:rPr>
          <w:rFonts w:ascii="Bookman Old Style" w:hAnsi="Bookman Old Style" w:cs="Tahoma"/>
          <w:sz w:val="24"/>
          <w:lang w:val="pt-PT"/>
        </w:rPr>
        <w:t>Comitê de Prevenção e Enfren</w:t>
      </w:r>
      <w:r w:rsidRPr="00182E87">
        <w:rPr>
          <w:rFonts w:ascii="Bookman Old Style" w:hAnsi="Bookman Old Style" w:cs="Tahoma"/>
          <w:sz w:val="24"/>
          <w:lang w:val="pt-PT"/>
        </w:rPr>
        <w:t>tamento do Coronavírus terá pra</w:t>
      </w:r>
      <w:r w:rsidR="00343537" w:rsidRPr="00182E87">
        <w:rPr>
          <w:rFonts w:ascii="Bookman Old Style" w:hAnsi="Bookman Old Style" w:cs="Tahoma"/>
          <w:sz w:val="24"/>
          <w:lang w:val="pt-PT"/>
        </w:rPr>
        <w:t>zo de 8 (oito) dias para apresentação da primeira versão do</w:t>
      </w:r>
      <w:r w:rsidR="00182E87">
        <w:rPr>
          <w:rFonts w:ascii="Bookman Old Style" w:hAnsi="Bookman Old Style" w:cs="Tahoma"/>
          <w:sz w:val="24"/>
          <w:lang w:val="pt-PT"/>
        </w:rPr>
        <w:t xml:space="preserve"> Plano de Contigência do Municíp</w:t>
      </w:r>
      <w:r w:rsidR="00343537" w:rsidRPr="00182E87">
        <w:rPr>
          <w:rFonts w:ascii="Bookman Old Style" w:hAnsi="Bookman Old Style" w:cs="Tahoma"/>
          <w:sz w:val="24"/>
          <w:lang w:val="pt-PT"/>
        </w:rPr>
        <w:t xml:space="preserve">io e Fluxograma de Atendimento para uma primeira etapa, podendo ser o mesmo modificado e aprimorado em razão da necessidade. </w:t>
      </w:r>
    </w:p>
    <w:p w:rsidR="006E569D" w:rsidRPr="00182E87" w:rsidRDefault="006E569D"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343537"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14</w:t>
      </w:r>
      <w:r w:rsidR="00E05B66" w:rsidRPr="00182E87">
        <w:rPr>
          <w:rFonts w:ascii="Bookman Old Style" w:hAnsi="Bookman Old Style" w:cs="Tahoma"/>
          <w:b/>
          <w:sz w:val="24"/>
          <w:lang w:val="pt-PT"/>
        </w:rPr>
        <w:t xml:space="preserve"> - </w:t>
      </w:r>
      <w:r w:rsidRPr="00182E87">
        <w:rPr>
          <w:rFonts w:ascii="Bookman Old Style" w:hAnsi="Bookman Old Style" w:cs="Tahoma"/>
          <w:sz w:val="24"/>
          <w:lang w:val="pt-PT"/>
        </w:rPr>
        <w:t>Ficam suspensos a participação de idosos nas atividades coletivas do centro de convivência da Assitência Social, assim como em outros espaços com atividades grupais em todas as secretarias da prefeitura</w:t>
      </w:r>
      <w:r w:rsidR="00C50B83" w:rsidRPr="00182E87">
        <w:rPr>
          <w:rFonts w:ascii="Bookman Old Style" w:hAnsi="Bookman Old Style" w:cs="Tahoma"/>
          <w:sz w:val="24"/>
          <w:lang w:val="pt-PT"/>
        </w:rPr>
        <w:t>.</w:t>
      </w:r>
    </w:p>
    <w:p w:rsidR="00C50B83" w:rsidRPr="00182E87" w:rsidRDefault="00C50B83" w:rsidP="00606241">
      <w:pPr>
        <w:pStyle w:val="NormalWeb"/>
        <w:spacing w:line="276" w:lineRule="auto"/>
        <w:ind w:right="-5"/>
        <w:jc w:val="both"/>
        <w:rPr>
          <w:rFonts w:ascii="Bookman Old Style" w:hAnsi="Bookman Old Style" w:cs="Tahoma"/>
          <w:sz w:val="24"/>
        </w:rPr>
      </w:pPr>
      <w:r w:rsidRPr="00182E87">
        <w:rPr>
          <w:rFonts w:ascii="Bookman Old Style" w:hAnsi="Bookman Old Style" w:cs="Tahoma"/>
          <w:b/>
          <w:sz w:val="24"/>
        </w:rPr>
        <w:t xml:space="preserve">Art. </w:t>
      </w:r>
      <w:r w:rsidR="00E05B66" w:rsidRPr="00182E87">
        <w:rPr>
          <w:rFonts w:ascii="Bookman Old Style" w:hAnsi="Bookman Old Style" w:cs="Tahoma"/>
          <w:b/>
          <w:sz w:val="24"/>
        </w:rPr>
        <w:t xml:space="preserve">15 </w:t>
      </w:r>
      <w:r w:rsidRPr="00182E87">
        <w:rPr>
          <w:rFonts w:ascii="Bookman Old Style" w:hAnsi="Bookman Old Style" w:cs="Tahoma"/>
          <w:b/>
          <w:sz w:val="24"/>
        </w:rPr>
        <w:t>-</w:t>
      </w:r>
      <w:r w:rsidRPr="00182E87">
        <w:rPr>
          <w:rFonts w:ascii="Bookman Old Style" w:hAnsi="Bookman Old Style" w:cs="Tahoma"/>
          <w:sz w:val="24"/>
        </w:rPr>
        <w:t xml:space="preserve"> Fica dispensada, nos termos do Artigo 4º, da Lei Federal N.º 13.979/2020, a licitação para aquisição de bens, serviços e insumos de saúde destinados ao enfrentamento da emergência de saúde pública de importância internacional decorrente do Novo </w:t>
      </w:r>
      <w:proofErr w:type="spellStart"/>
      <w:r w:rsidRPr="00182E87">
        <w:rPr>
          <w:rFonts w:ascii="Bookman Old Style" w:hAnsi="Bookman Old Style" w:cs="Tahoma"/>
          <w:sz w:val="24"/>
        </w:rPr>
        <w:t>Coronavírus</w:t>
      </w:r>
      <w:proofErr w:type="spellEnd"/>
      <w:r w:rsidRPr="00182E87">
        <w:rPr>
          <w:rFonts w:ascii="Bookman Old Style" w:hAnsi="Bookman Old Style" w:cs="Tahoma"/>
          <w:sz w:val="24"/>
        </w:rPr>
        <w:t xml:space="preserve"> (COVID19). </w:t>
      </w:r>
    </w:p>
    <w:p w:rsidR="00C50B83" w:rsidRPr="00182E87" w:rsidRDefault="00C50B83" w:rsidP="00606241">
      <w:pPr>
        <w:pStyle w:val="NormalWeb"/>
        <w:spacing w:line="276" w:lineRule="auto"/>
        <w:ind w:right="-5"/>
        <w:jc w:val="both"/>
        <w:rPr>
          <w:rFonts w:ascii="Bookman Old Style" w:hAnsi="Bookman Old Style" w:cs="Tahoma"/>
          <w:sz w:val="24"/>
        </w:rPr>
      </w:pPr>
      <w:r w:rsidRPr="00182E87">
        <w:rPr>
          <w:rFonts w:ascii="Bookman Old Style" w:hAnsi="Bookman Old Style" w:cs="Tahoma"/>
          <w:b/>
          <w:sz w:val="24"/>
        </w:rPr>
        <w:t>§ 1º</w:t>
      </w:r>
      <w:r w:rsidRPr="00182E87">
        <w:rPr>
          <w:rFonts w:ascii="Bookman Old Style" w:hAnsi="Bookman Old Style" w:cs="Tahoma"/>
          <w:sz w:val="24"/>
        </w:rPr>
        <w:t xml:space="preserve"> A dispensa de licitação a que se refere o </w:t>
      </w:r>
      <w:r w:rsidRPr="00182E87">
        <w:rPr>
          <w:rFonts w:ascii="Bookman Old Style" w:hAnsi="Bookman Old Style" w:cs="Tahoma"/>
          <w:i/>
          <w:sz w:val="24"/>
        </w:rPr>
        <w:t>caput</w:t>
      </w:r>
      <w:r w:rsidRPr="00182E87">
        <w:rPr>
          <w:rFonts w:ascii="Bookman Old Style" w:hAnsi="Bookman Old Style" w:cs="Tahoma"/>
          <w:sz w:val="24"/>
        </w:rPr>
        <w:t xml:space="preserve"> deste artigo é temporária e aplica-se apenas enquanto perdurar a emergência de saúde pública de importância internacional decorrente do Novo </w:t>
      </w:r>
      <w:proofErr w:type="spellStart"/>
      <w:r w:rsidRPr="00182E87">
        <w:rPr>
          <w:rFonts w:ascii="Bookman Old Style" w:hAnsi="Bookman Old Style" w:cs="Tahoma"/>
          <w:sz w:val="24"/>
        </w:rPr>
        <w:t>Coronavírus</w:t>
      </w:r>
      <w:proofErr w:type="spellEnd"/>
      <w:r w:rsidRPr="00182E87">
        <w:rPr>
          <w:rFonts w:ascii="Bookman Old Style" w:hAnsi="Bookman Old Style" w:cs="Tahoma"/>
          <w:sz w:val="24"/>
        </w:rPr>
        <w:t xml:space="preserve"> (COVID-19). </w:t>
      </w:r>
    </w:p>
    <w:p w:rsidR="00C50B83" w:rsidRPr="00182E87" w:rsidRDefault="00C50B83" w:rsidP="00606241">
      <w:pPr>
        <w:pStyle w:val="NormalWeb"/>
        <w:spacing w:line="276" w:lineRule="auto"/>
        <w:ind w:right="-5"/>
        <w:jc w:val="both"/>
        <w:rPr>
          <w:rFonts w:ascii="Bookman Old Style" w:hAnsi="Bookman Old Style" w:cs="Tahoma"/>
          <w:sz w:val="24"/>
        </w:rPr>
      </w:pPr>
      <w:r w:rsidRPr="00182E87">
        <w:rPr>
          <w:rFonts w:ascii="Bookman Old Style" w:hAnsi="Bookman Old Style" w:cs="Tahoma"/>
          <w:b/>
          <w:sz w:val="24"/>
        </w:rPr>
        <w:t>§ 2º</w:t>
      </w:r>
      <w:r w:rsidRPr="00182E87">
        <w:rPr>
          <w:rFonts w:ascii="Bookman Old Style" w:hAnsi="Bookman Old Style" w:cs="Tahoma"/>
          <w:sz w:val="24"/>
        </w:rPr>
        <w:t xml:space="preserve"> Todas as contratações ou aquisições realizadas com fulcro na Lei Federal N.º 13.979/2020 serão imediatamente disponibilizadas em sítio oficial específico na rede mundial de computadores (internet), contendo, no que </w:t>
      </w:r>
      <w:proofErr w:type="gramStart"/>
      <w:r w:rsidRPr="00182E87">
        <w:rPr>
          <w:rFonts w:ascii="Bookman Old Style" w:hAnsi="Bookman Old Style" w:cs="Tahoma"/>
          <w:sz w:val="24"/>
        </w:rPr>
        <w:t>couber,</w:t>
      </w:r>
      <w:proofErr w:type="gramEnd"/>
      <w:r w:rsidRPr="00182E87">
        <w:rPr>
          <w:rFonts w:ascii="Bookman Old Style" w:hAnsi="Bookman Old Style" w:cs="Tahoma"/>
          <w:sz w:val="24"/>
        </w:rPr>
        <w:t xml:space="preserve"> além das informações previstas no § 3º do art. 8º da Lei nº 12.527, de 18 de novembro de 2011, o nome do contratado, o número de sua inscrição na Receita Federal do Brasil, o prazo contratual, o valor e o respectivo processo de contratação ou aquisição.</w:t>
      </w:r>
    </w:p>
    <w:p w:rsidR="00C50B83" w:rsidRPr="00182E87" w:rsidRDefault="00E05B66" w:rsidP="00606241">
      <w:pPr>
        <w:pStyle w:val="NormalWeb"/>
        <w:spacing w:line="276" w:lineRule="auto"/>
        <w:ind w:right="-5"/>
        <w:jc w:val="both"/>
        <w:rPr>
          <w:rFonts w:ascii="Bookman Old Style" w:hAnsi="Bookman Old Style" w:cs="Tahoma"/>
          <w:sz w:val="24"/>
        </w:rPr>
      </w:pPr>
      <w:r w:rsidRPr="00182E87">
        <w:rPr>
          <w:rFonts w:ascii="Bookman Old Style" w:hAnsi="Bookman Old Style" w:cs="Tahoma"/>
          <w:b/>
          <w:sz w:val="24"/>
        </w:rPr>
        <w:t>Art. 16 -</w:t>
      </w:r>
      <w:r w:rsidR="00C50B83" w:rsidRPr="00182E87">
        <w:rPr>
          <w:rFonts w:ascii="Bookman Old Style" w:hAnsi="Bookman Old Style" w:cs="Tahoma"/>
          <w:sz w:val="24"/>
        </w:rPr>
        <w:t xml:space="preserve"> Suspensão de férias de todos os servidores públicos municipais voltados à Segurança Pública e ao desenvolvimento de ações sociais de qualquer natureza, com imediato retorno ao serviço; </w:t>
      </w:r>
    </w:p>
    <w:p w:rsidR="00C50B83" w:rsidRPr="00182E87" w:rsidRDefault="00C50B83"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1</w:t>
      </w:r>
      <w:r w:rsidR="00E05B66" w:rsidRPr="00182E87">
        <w:rPr>
          <w:rFonts w:ascii="Bookman Old Style" w:hAnsi="Bookman Old Style" w:cs="Tahoma"/>
          <w:b/>
          <w:sz w:val="24"/>
          <w:lang w:val="pt-PT"/>
        </w:rPr>
        <w:t xml:space="preserve">7 - </w:t>
      </w:r>
      <w:r w:rsidRPr="00182E87">
        <w:rPr>
          <w:rFonts w:ascii="Bookman Old Style" w:hAnsi="Bookman Old Style" w:cs="Tahoma"/>
          <w:sz w:val="24"/>
          <w:lang w:val="pt-PT"/>
        </w:rPr>
        <w:t>Suspensão de aulas na rede municipal de ensino a partir do dia 18/03/2020 (quarta-feira) até o dia 31/03/2020, com recomendação para igual suspensão na rede particular de ensino.</w:t>
      </w:r>
    </w:p>
    <w:p w:rsidR="00C50B83" w:rsidRPr="00182E87" w:rsidRDefault="00C50B83" w:rsidP="00606241">
      <w:pPr>
        <w:pStyle w:val="NormalWeb"/>
        <w:spacing w:before="0" w:beforeAutospacing="0" w:after="0" w:afterAutospacing="0" w:line="276" w:lineRule="auto"/>
        <w:ind w:right="-5"/>
        <w:jc w:val="both"/>
        <w:rPr>
          <w:rFonts w:ascii="Bookman Old Style" w:hAnsi="Bookman Old Style" w:cs="Tahoma"/>
          <w:sz w:val="24"/>
          <w:lang w:val="pt-PT"/>
        </w:rPr>
      </w:pPr>
    </w:p>
    <w:p w:rsidR="00182E87" w:rsidRDefault="00182E87"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182E87" w:rsidRDefault="00182E87" w:rsidP="00606241">
      <w:pPr>
        <w:pStyle w:val="NormalWeb"/>
        <w:spacing w:before="0" w:beforeAutospacing="0" w:after="0" w:afterAutospacing="0" w:line="276" w:lineRule="auto"/>
        <w:ind w:right="-5"/>
        <w:jc w:val="both"/>
        <w:rPr>
          <w:rFonts w:ascii="Bookman Old Style" w:hAnsi="Bookman Old Style" w:cs="Tahoma"/>
          <w:b/>
          <w:sz w:val="24"/>
          <w:lang w:val="pt-PT"/>
        </w:rPr>
      </w:pPr>
    </w:p>
    <w:p w:rsidR="00C50B83" w:rsidRPr="00182E87" w:rsidRDefault="00C50B83"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Art. 1</w:t>
      </w:r>
      <w:r w:rsidR="00E05B66" w:rsidRPr="00182E87">
        <w:rPr>
          <w:rFonts w:ascii="Bookman Old Style" w:hAnsi="Bookman Old Style" w:cs="Tahoma"/>
          <w:b/>
          <w:sz w:val="24"/>
          <w:lang w:val="pt-PT"/>
        </w:rPr>
        <w:t xml:space="preserve">8 - </w:t>
      </w:r>
      <w:r w:rsidRPr="00182E87">
        <w:rPr>
          <w:rFonts w:ascii="Bookman Old Style" w:hAnsi="Bookman Old Style" w:cs="Tahoma"/>
          <w:sz w:val="24"/>
          <w:lang w:val="pt-PT"/>
        </w:rPr>
        <w:t>Durante o período em que houver suspensão de aulas na rede municipal de ensino público, fica a Secretaria Municipal de Educação autorizada a regulamentar por meio de Portaria, o fornecimento de kits de alimentação por aluno, com o objetivo de compensar a ausência de fornecimento de merenda, que para muitos é considerada a principal refeição do dia.</w:t>
      </w:r>
    </w:p>
    <w:p w:rsidR="00C50B83" w:rsidRPr="00182E87" w:rsidRDefault="00C50B83" w:rsidP="00606241">
      <w:pPr>
        <w:pStyle w:val="NormalWeb"/>
        <w:spacing w:before="0" w:beforeAutospacing="0" w:after="0" w:afterAutospacing="0" w:line="276" w:lineRule="auto"/>
        <w:ind w:right="-5"/>
        <w:jc w:val="both"/>
        <w:rPr>
          <w:rFonts w:ascii="Bookman Old Style" w:hAnsi="Bookman Old Style" w:cs="Tahoma"/>
          <w:bCs/>
          <w:sz w:val="24"/>
        </w:rPr>
      </w:pPr>
    </w:p>
    <w:p w:rsidR="00C50B83" w:rsidRPr="00182E87" w:rsidRDefault="00C50B83"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bCs/>
          <w:sz w:val="24"/>
        </w:rPr>
        <w:t xml:space="preserve">Art. </w:t>
      </w:r>
      <w:r w:rsidR="00E05B66" w:rsidRPr="00182E87">
        <w:rPr>
          <w:rFonts w:ascii="Bookman Old Style" w:hAnsi="Bookman Old Style" w:cs="Tahoma"/>
          <w:b/>
          <w:bCs/>
          <w:sz w:val="24"/>
        </w:rPr>
        <w:t xml:space="preserve">19 - </w:t>
      </w:r>
      <w:r w:rsidRPr="00182E87">
        <w:rPr>
          <w:rFonts w:ascii="Bookman Old Style" w:hAnsi="Bookman Old Style" w:cs="Tahoma"/>
          <w:bCs/>
          <w:sz w:val="24"/>
        </w:rPr>
        <w:t>Suspensão das atividades da biblioteca municipal</w:t>
      </w:r>
      <w:r w:rsidR="00182E87">
        <w:rPr>
          <w:rFonts w:ascii="Bookman Old Style" w:hAnsi="Bookman Old Style" w:cs="Tahoma"/>
          <w:bCs/>
          <w:sz w:val="24"/>
        </w:rPr>
        <w:t>.</w:t>
      </w:r>
    </w:p>
    <w:p w:rsidR="00C50B83" w:rsidRPr="00182E87" w:rsidRDefault="00C50B83" w:rsidP="00606241">
      <w:pPr>
        <w:pStyle w:val="NormalWeb"/>
        <w:spacing w:before="0" w:beforeAutospacing="0" w:after="0" w:afterAutospacing="0" w:line="276" w:lineRule="auto"/>
        <w:ind w:right="-5"/>
        <w:jc w:val="both"/>
        <w:rPr>
          <w:rFonts w:ascii="Bookman Old Style" w:hAnsi="Bookman Old Style" w:cs="Tahoma"/>
          <w:sz w:val="24"/>
          <w:lang w:val="pt-PT"/>
        </w:rPr>
      </w:pPr>
    </w:p>
    <w:p w:rsidR="00343537"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E05B66" w:rsidRPr="00182E87">
        <w:rPr>
          <w:rFonts w:ascii="Bookman Old Style" w:hAnsi="Bookman Old Style" w:cs="Tahoma"/>
          <w:b/>
          <w:sz w:val="24"/>
          <w:lang w:val="pt-PT"/>
        </w:rPr>
        <w:t xml:space="preserve">20 - </w:t>
      </w:r>
      <w:r w:rsidRPr="00182E87">
        <w:rPr>
          <w:rFonts w:ascii="Bookman Old Style" w:hAnsi="Bookman Old Style" w:cs="Tahoma"/>
          <w:sz w:val="24"/>
          <w:lang w:val="pt-PT"/>
        </w:rPr>
        <w:t>A população deverá tomar as seguintes medidas de prevenção, dentre outras:</w:t>
      </w:r>
    </w:p>
    <w:p w:rsidR="00343537"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p>
    <w:p w:rsidR="00343537"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I –</w:t>
      </w:r>
      <w:r w:rsidRPr="00182E87">
        <w:rPr>
          <w:rFonts w:ascii="Bookman Old Style" w:hAnsi="Bookman Old Style" w:cs="Tahoma"/>
          <w:sz w:val="24"/>
          <w:lang w:val="pt-PT"/>
        </w:rPr>
        <w:t xml:space="preserve"> que os organizadores de eventos cancelem ou adiem essas atividades, ou os realizem sem a participação de público;</w:t>
      </w:r>
    </w:p>
    <w:p w:rsidR="00343537"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p>
    <w:p w:rsidR="00343537" w:rsidRPr="00182E87" w:rsidRDefault="0034353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II –</w:t>
      </w:r>
      <w:r w:rsidRPr="00182E87">
        <w:rPr>
          <w:rFonts w:ascii="Bookman Old Style" w:hAnsi="Bookman Old Style" w:cs="Tahoma"/>
          <w:sz w:val="24"/>
          <w:lang w:val="pt-PT"/>
        </w:rPr>
        <w:t xml:space="preserve"> colocação de equipamentos com álcool em gel 75% nos estabelecimentos que </w:t>
      </w:r>
      <w:r w:rsidR="009205A1" w:rsidRPr="00182E87">
        <w:rPr>
          <w:rFonts w:ascii="Bookman Old Style" w:hAnsi="Bookman Old Style" w:cs="Tahoma"/>
          <w:sz w:val="24"/>
          <w:lang w:val="pt-PT"/>
        </w:rPr>
        <w:t>trabalhem com serviços públicos</w:t>
      </w:r>
      <w:r w:rsidRPr="00182E87">
        <w:rPr>
          <w:rFonts w:ascii="Bookman Old Style" w:hAnsi="Bookman Old Style" w:cs="Tahoma"/>
          <w:sz w:val="24"/>
          <w:lang w:val="pt-PT"/>
        </w:rPr>
        <w:t xml:space="preserve">, </w:t>
      </w:r>
      <w:r w:rsidR="009205A1" w:rsidRPr="00182E87">
        <w:rPr>
          <w:rFonts w:ascii="Bookman Old Style" w:hAnsi="Bookman Old Style" w:cs="Tahoma"/>
          <w:sz w:val="24"/>
          <w:lang w:val="pt-PT"/>
        </w:rPr>
        <w:t xml:space="preserve">quando possível, </w:t>
      </w:r>
      <w:r w:rsidRPr="00182E87">
        <w:rPr>
          <w:rFonts w:ascii="Bookman Old Style" w:hAnsi="Bookman Old Style" w:cs="Tahoma"/>
          <w:sz w:val="24"/>
          <w:lang w:val="pt-PT"/>
        </w:rPr>
        <w:t>devendo também disponibilizar papel toalha</w:t>
      </w:r>
      <w:r w:rsidR="00917F57" w:rsidRPr="00182E87">
        <w:rPr>
          <w:rFonts w:ascii="Bookman Old Style" w:hAnsi="Bookman Old Style" w:cs="Tahoma"/>
          <w:sz w:val="24"/>
          <w:lang w:val="pt-PT"/>
        </w:rPr>
        <w:t>;</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III –</w:t>
      </w:r>
      <w:r w:rsidRPr="00182E87">
        <w:rPr>
          <w:rFonts w:ascii="Bookman Old Style" w:hAnsi="Bookman Old Style" w:cs="Tahoma"/>
          <w:sz w:val="24"/>
          <w:lang w:val="pt-PT"/>
        </w:rPr>
        <w:t xml:space="preserve"> aumentar a frequência de limpeza de locais e equipamentos onde muita gente coloca as mãos corriqu</w:t>
      </w:r>
      <w:r w:rsidR="00182E87">
        <w:rPr>
          <w:rFonts w:ascii="Bookman Old Style" w:hAnsi="Bookman Old Style" w:cs="Tahoma"/>
          <w:sz w:val="24"/>
          <w:lang w:val="pt-PT"/>
        </w:rPr>
        <w:t>eiramente, exemplos: maç</w:t>
      </w:r>
      <w:r w:rsidRPr="00182E87">
        <w:rPr>
          <w:rFonts w:ascii="Bookman Old Style" w:hAnsi="Bookman Old Style" w:cs="Tahoma"/>
          <w:sz w:val="24"/>
          <w:lang w:val="pt-PT"/>
        </w:rPr>
        <w:t>anetas, corrimãos, equipamentos de academia e outros.</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IV –</w:t>
      </w:r>
      <w:r w:rsidRPr="00182E87">
        <w:rPr>
          <w:rFonts w:ascii="Bookman Old Style" w:hAnsi="Bookman Old Style" w:cs="Tahoma"/>
          <w:sz w:val="24"/>
          <w:lang w:val="pt-PT"/>
        </w:rPr>
        <w:t xml:space="preserve"> pessoas com doença crônica ou idosas devem evitar grandes aglomerações;</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V –</w:t>
      </w:r>
      <w:r w:rsidRPr="00182E87">
        <w:rPr>
          <w:rFonts w:ascii="Bookman Old Style" w:hAnsi="Bookman Old Style" w:cs="Tahoma"/>
          <w:sz w:val="24"/>
          <w:lang w:val="pt-PT"/>
        </w:rPr>
        <w:t xml:space="preserve"> as medidas de higiene precisam ser redobradas. As mãos devem ser lavadas com regularidade, passa</w:t>
      </w:r>
      <w:r w:rsidR="009205A1" w:rsidRPr="00182E87">
        <w:rPr>
          <w:rFonts w:ascii="Bookman Old Style" w:hAnsi="Bookman Old Style" w:cs="Tahoma"/>
          <w:sz w:val="24"/>
          <w:lang w:val="pt-PT"/>
        </w:rPr>
        <w:t>ndo álcool em gel 75%, sempre que possível;</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VI –</w:t>
      </w:r>
      <w:r w:rsidRPr="00182E87">
        <w:rPr>
          <w:rFonts w:ascii="Bookman Old Style" w:hAnsi="Bookman Old Style" w:cs="Tahoma"/>
          <w:sz w:val="24"/>
          <w:lang w:val="pt-PT"/>
        </w:rPr>
        <w:t xml:space="preserve"> evite apertos de mãos e abraços;</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VII –</w:t>
      </w:r>
      <w:r w:rsidRPr="00182E87">
        <w:rPr>
          <w:rFonts w:ascii="Bookman Old Style" w:hAnsi="Bookman Old Style" w:cs="Tahoma"/>
          <w:sz w:val="24"/>
          <w:lang w:val="pt-PT"/>
        </w:rPr>
        <w:t xml:space="preserve"> faça saudações </w:t>
      </w:r>
      <w:r w:rsidR="009205A1" w:rsidRPr="00182E87">
        <w:rPr>
          <w:rFonts w:ascii="Bookman Old Style" w:hAnsi="Bookman Old Style" w:cs="Tahoma"/>
          <w:sz w:val="24"/>
          <w:lang w:val="pt-PT"/>
        </w:rPr>
        <w:t xml:space="preserve">à distância, com aceno de mão e </w:t>
      </w:r>
      <w:r w:rsidRPr="00182E87">
        <w:rPr>
          <w:rFonts w:ascii="Bookman Old Style" w:hAnsi="Bookman Old Style" w:cs="Tahoma"/>
          <w:sz w:val="24"/>
          <w:lang w:val="pt-PT"/>
        </w:rPr>
        <w:t>um sorriso</w:t>
      </w:r>
      <w:r w:rsidR="0049137F" w:rsidRPr="00182E87">
        <w:rPr>
          <w:rFonts w:ascii="Bookman Old Style" w:hAnsi="Bookman Old Style" w:cs="Tahoma"/>
          <w:sz w:val="24"/>
          <w:lang w:val="pt-PT"/>
        </w:rPr>
        <w:t>;</w:t>
      </w:r>
    </w:p>
    <w:p w:rsidR="0049137F" w:rsidRPr="00182E87" w:rsidRDefault="0049137F" w:rsidP="00606241">
      <w:pPr>
        <w:pStyle w:val="NormalWeb"/>
        <w:spacing w:before="0" w:beforeAutospacing="0" w:after="0" w:afterAutospacing="0" w:line="276" w:lineRule="auto"/>
        <w:ind w:right="-5"/>
        <w:jc w:val="both"/>
        <w:rPr>
          <w:rFonts w:ascii="Bookman Old Style" w:hAnsi="Bookman Old Style" w:cs="Tahoma"/>
          <w:sz w:val="24"/>
          <w:lang w:val="pt-PT"/>
        </w:rPr>
      </w:pPr>
    </w:p>
    <w:p w:rsidR="0049137F" w:rsidRPr="00182E87" w:rsidRDefault="0049137F"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VIII -</w:t>
      </w:r>
      <w:r w:rsidRPr="00182E87">
        <w:rPr>
          <w:rFonts w:ascii="Bookman Old Style" w:hAnsi="Bookman Old Style" w:cs="Tahoma"/>
          <w:sz w:val="24"/>
          <w:lang w:val="pt-PT"/>
        </w:rPr>
        <w:t xml:space="preserve"> recomendação quanto à suspensão das atividades de academias de ginástica;</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p>
    <w:p w:rsid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E05B66" w:rsidRPr="00182E87">
        <w:rPr>
          <w:rFonts w:ascii="Bookman Old Style" w:hAnsi="Bookman Old Style" w:cs="Tahoma"/>
          <w:b/>
          <w:sz w:val="24"/>
          <w:lang w:val="pt-PT"/>
        </w:rPr>
        <w:t xml:space="preserve">21 - </w:t>
      </w:r>
      <w:r w:rsidRPr="00182E87">
        <w:rPr>
          <w:rFonts w:ascii="Bookman Old Style" w:hAnsi="Bookman Old Style" w:cs="Tahoma"/>
          <w:sz w:val="24"/>
          <w:lang w:val="pt-PT"/>
        </w:rPr>
        <w:t xml:space="preserve">O Município deverá buscar junto aos Governos Estadual e Federal ajuda financeira para fazer face aos valores necessários para a </w:t>
      </w:r>
    </w:p>
    <w:p w:rsidR="00182E87" w:rsidRDefault="00182E87" w:rsidP="00606241">
      <w:pPr>
        <w:pStyle w:val="NormalWeb"/>
        <w:spacing w:before="0" w:beforeAutospacing="0" w:after="0" w:afterAutospacing="0" w:line="276" w:lineRule="auto"/>
        <w:ind w:right="-5"/>
        <w:jc w:val="both"/>
        <w:rPr>
          <w:rFonts w:ascii="Bookman Old Style" w:hAnsi="Bookman Old Style" w:cs="Tahoma"/>
          <w:sz w:val="24"/>
          <w:lang w:val="pt-PT"/>
        </w:rPr>
      </w:pPr>
    </w:p>
    <w:p w:rsidR="00182E87" w:rsidRDefault="00182E87" w:rsidP="00606241">
      <w:pPr>
        <w:pStyle w:val="NormalWeb"/>
        <w:spacing w:before="0" w:beforeAutospacing="0" w:after="0" w:afterAutospacing="0" w:line="276" w:lineRule="auto"/>
        <w:ind w:right="-5"/>
        <w:jc w:val="both"/>
        <w:rPr>
          <w:rFonts w:ascii="Bookman Old Style" w:hAnsi="Bookman Old Style" w:cs="Tahoma"/>
          <w:sz w:val="24"/>
          <w:lang w:val="pt-PT"/>
        </w:rPr>
      </w:pP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sz w:val="24"/>
          <w:lang w:val="pt-PT"/>
        </w:rPr>
        <w:t>execução das ações para o enfrentamento do Coronavírus, bem como formulação de parcerias e convênios com este propósito.</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sz w:val="24"/>
          <w:lang w:val="pt-PT"/>
        </w:rPr>
      </w:pPr>
    </w:p>
    <w:p w:rsidR="005D1D13" w:rsidRPr="00182E87" w:rsidRDefault="005D1D13"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E05B66" w:rsidRPr="00182E87">
        <w:rPr>
          <w:rFonts w:ascii="Bookman Old Style" w:hAnsi="Bookman Old Style" w:cs="Tahoma"/>
          <w:b/>
          <w:sz w:val="24"/>
          <w:lang w:val="pt-PT"/>
        </w:rPr>
        <w:t xml:space="preserve">22 - </w:t>
      </w:r>
      <w:r w:rsidRPr="00182E87">
        <w:rPr>
          <w:rFonts w:ascii="Bookman Old Style" w:hAnsi="Bookman Old Style" w:cs="Tahoma"/>
          <w:sz w:val="24"/>
          <w:lang w:val="pt-PT"/>
        </w:rPr>
        <w:t xml:space="preserve">Este Decreto vigerá pelo prazo de </w:t>
      </w:r>
      <w:r w:rsidR="00917F57" w:rsidRPr="00182E87">
        <w:rPr>
          <w:rFonts w:ascii="Bookman Old Style" w:hAnsi="Bookman Old Style" w:cs="Tahoma"/>
          <w:sz w:val="24"/>
          <w:lang w:val="pt-PT"/>
        </w:rPr>
        <w:t>30</w:t>
      </w:r>
      <w:r w:rsidRPr="00182E87">
        <w:rPr>
          <w:rFonts w:ascii="Bookman Old Style" w:hAnsi="Bookman Old Style" w:cs="Tahoma"/>
          <w:sz w:val="24"/>
          <w:lang w:val="pt-PT"/>
        </w:rPr>
        <w:t xml:space="preserve"> (</w:t>
      </w:r>
      <w:r w:rsidR="00917F57" w:rsidRPr="00182E87">
        <w:rPr>
          <w:rFonts w:ascii="Bookman Old Style" w:hAnsi="Bookman Old Style" w:cs="Tahoma"/>
          <w:sz w:val="24"/>
          <w:lang w:val="pt-PT"/>
        </w:rPr>
        <w:t>trinta</w:t>
      </w:r>
      <w:r w:rsidRPr="00182E87">
        <w:rPr>
          <w:rFonts w:ascii="Bookman Old Style" w:hAnsi="Bookman Old Style" w:cs="Tahoma"/>
          <w:sz w:val="24"/>
          <w:lang w:val="pt-PT"/>
        </w:rPr>
        <w:t>) dias, podendo ser prorrogado por igual período de conformidade com o estágio de evolução do COVID-19</w:t>
      </w:r>
      <w:r w:rsidR="00917F57" w:rsidRPr="00182E87">
        <w:rPr>
          <w:rFonts w:ascii="Bookman Old Style" w:hAnsi="Bookman Old Style" w:cs="Tahoma"/>
          <w:sz w:val="24"/>
          <w:lang w:val="pt-PT"/>
        </w:rPr>
        <w:t xml:space="preserve"> ou mudanças de estratégias de saúde</w:t>
      </w:r>
      <w:r w:rsidR="009205A1" w:rsidRPr="00182E87">
        <w:rPr>
          <w:rFonts w:ascii="Bookman Old Style" w:hAnsi="Bookman Old Style" w:cs="Tahoma"/>
          <w:sz w:val="24"/>
          <w:lang w:val="pt-PT"/>
        </w:rPr>
        <w:t>.</w:t>
      </w:r>
    </w:p>
    <w:p w:rsidR="009347A6" w:rsidRPr="00182E87" w:rsidRDefault="009347A6" w:rsidP="00606241">
      <w:pPr>
        <w:pStyle w:val="NormalWeb"/>
        <w:spacing w:before="0" w:beforeAutospacing="0" w:after="0" w:afterAutospacing="0" w:line="276" w:lineRule="auto"/>
        <w:ind w:right="-5"/>
        <w:jc w:val="both"/>
        <w:rPr>
          <w:rFonts w:ascii="Bookman Old Style" w:hAnsi="Bookman Old Style" w:cs="Tahoma"/>
          <w:sz w:val="24"/>
          <w:lang w:val="pt-PT"/>
        </w:rPr>
      </w:pPr>
    </w:p>
    <w:p w:rsidR="00C50B83" w:rsidRPr="00182E87" w:rsidRDefault="00C50B83" w:rsidP="00606241">
      <w:pPr>
        <w:pStyle w:val="NormalWeb"/>
        <w:spacing w:before="0" w:beforeAutospacing="0" w:after="0" w:afterAutospacing="0" w:line="276" w:lineRule="auto"/>
        <w:ind w:right="-5"/>
        <w:jc w:val="both"/>
        <w:rPr>
          <w:rFonts w:ascii="Bookman Old Style" w:hAnsi="Bookman Old Style" w:cs="Tahoma"/>
          <w:sz w:val="24"/>
          <w:lang w:val="pt-PT"/>
        </w:rPr>
      </w:pPr>
      <w:r w:rsidRPr="00182E87">
        <w:rPr>
          <w:rFonts w:ascii="Bookman Old Style" w:hAnsi="Bookman Old Style" w:cs="Tahoma"/>
          <w:b/>
          <w:sz w:val="24"/>
          <w:lang w:val="pt-PT"/>
        </w:rPr>
        <w:t xml:space="preserve">Art. </w:t>
      </w:r>
      <w:r w:rsidR="00E05B66" w:rsidRPr="00182E87">
        <w:rPr>
          <w:rFonts w:ascii="Bookman Old Style" w:hAnsi="Bookman Old Style" w:cs="Tahoma"/>
          <w:b/>
          <w:sz w:val="24"/>
          <w:lang w:val="pt-PT"/>
        </w:rPr>
        <w:t>23</w:t>
      </w:r>
      <w:r w:rsidRPr="00182E87">
        <w:rPr>
          <w:rFonts w:ascii="Bookman Old Style" w:hAnsi="Bookman Old Style" w:cs="Tahoma"/>
          <w:b/>
          <w:sz w:val="24"/>
          <w:lang w:val="pt-PT"/>
        </w:rPr>
        <w:t xml:space="preserve"> - </w:t>
      </w:r>
      <w:r w:rsidRPr="00182E87">
        <w:rPr>
          <w:rFonts w:ascii="Bookman Old Style" w:hAnsi="Bookman Old Style" w:cs="Tahoma"/>
          <w:sz w:val="24"/>
          <w:lang w:val="pt-PT"/>
        </w:rPr>
        <w:t>Este Decreto entra em vigor na data da sua publicação.</w:t>
      </w: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b/>
          <w:bCs/>
          <w:sz w:val="24"/>
        </w:rPr>
      </w:pPr>
    </w:p>
    <w:p w:rsidR="00917F57" w:rsidRPr="00182E87" w:rsidRDefault="00917F57" w:rsidP="00606241">
      <w:pPr>
        <w:pStyle w:val="NormalWeb"/>
        <w:spacing w:before="0" w:beforeAutospacing="0" w:after="0" w:afterAutospacing="0" w:line="276" w:lineRule="auto"/>
        <w:ind w:right="-5"/>
        <w:jc w:val="both"/>
        <w:rPr>
          <w:rFonts w:ascii="Bookman Old Style" w:hAnsi="Bookman Old Style" w:cs="Tahoma"/>
          <w:b/>
          <w:bCs/>
          <w:sz w:val="24"/>
        </w:rPr>
      </w:pPr>
    </w:p>
    <w:p w:rsidR="00BA3D67" w:rsidRPr="00182E87" w:rsidRDefault="009205A1" w:rsidP="00606241">
      <w:pPr>
        <w:pStyle w:val="NormalWeb"/>
        <w:spacing w:before="0" w:beforeAutospacing="0" w:after="0" w:afterAutospacing="0" w:line="276" w:lineRule="auto"/>
        <w:ind w:right="-5"/>
        <w:jc w:val="both"/>
        <w:rPr>
          <w:rFonts w:ascii="Bookman Old Style" w:hAnsi="Bookman Old Style" w:cs="Tahoma"/>
          <w:b/>
          <w:bCs/>
          <w:sz w:val="24"/>
        </w:rPr>
      </w:pPr>
      <w:r w:rsidRPr="00182E87">
        <w:rPr>
          <w:rFonts w:ascii="Bookman Old Style" w:hAnsi="Bookman Old Style" w:cs="Tahoma"/>
          <w:b/>
          <w:bCs/>
          <w:sz w:val="24"/>
        </w:rPr>
        <w:t>GABINETE DA PREFEITA MUNICIPAL DE SENTO-SÉ</w:t>
      </w:r>
      <w:r w:rsidR="002320B4" w:rsidRPr="00182E87">
        <w:rPr>
          <w:rFonts w:ascii="Bookman Old Style" w:hAnsi="Bookman Old Style" w:cs="Tahoma"/>
          <w:b/>
          <w:bCs/>
          <w:sz w:val="24"/>
        </w:rPr>
        <w:t xml:space="preserve"> (BA), EM 1</w:t>
      </w:r>
      <w:r w:rsidR="00917F57" w:rsidRPr="00182E87">
        <w:rPr>
          <w:rFonts w:ascii="Bookman Old Style" w:hAnsi="Bookman Old Style" w:cs="Tahoma"/>
          <w:b/>
          <w:bCs/>
          <w:sz w:val="24"/>
        </w:rPr>
        <w:t>7</w:t>
      </w:r>
      <w:r w:rsidR="002320B4" w:rsidRPr="00182E87">
        <w:rPr>
          <w:rFonts w:ascii="Bookman Old Style" w:hAnsi="Bookman Old Style" w:cs="Tahoma"/>
          <w:b/>
          <w:bCs/>
          <w:sz w:val="24"/>
        </w:rPr>
        <w:t xml:space="preserve"> DE</w:t>
      </w:r>
      <w:r w:rsidR="00606241" w:rsidRPr="00182E87">
        <w:rPr>
          <w:rFonts w:ascii="Bookman Old Style" w:hAnsi="Bookman Old Style" w:cs="Tahoma"/>
          <w:b/>
          <w:bCs/>
          <w:sz w:val="24"/>
        </w:rPr>
        <w:t xml:space="preserve"> </w:t>
      </w:r>
      <w:r w:rsidR="002320B4" w:rsidRPr="00182E87">
        <w:rPr>
          <w:rFonts w:ascii="Bookman Old Style" w:hAnsi="Bookman Old Style" w:cs="Tahoma"/>
          <w:b/>
          <w:bCs/>
          <w:sz w:val="24"/>
        </w:rPr>
        <w:t>MARÇO DE 2020.</w:t>
      </w:r>
    </w:p>
    <w:p w:rsidR="00BA3D67" w:rsidRPr="00182E87" w:rsidRDefault="00BA3D67" w:rsidP="00606241">
      <w:pPr>
        <w:pStyle w:val="NormalWeb"/>
        <w:spacing w:before="0" w:beforeAutospacing="0" w:after="0" w:afterAutospacing="0" w:line="276" w:lineRule="auto"/>
        <w:ind w:right="-5"/>
        <w:jc w:val="center"/>
        <w:rPr>
          <w:rFonts w:ascii="Bookman Old Style" w:hAnsi="Bookman Old Style" w:cs="Tahoma"/>
          <w:b/>
          <w:bCs/>
          <w:sz w:val="24"/>
        </w:rPr>
      </w:pPr>
    </w:p>
    <w:p w:rsidR="00BA3D67" w:rsidRPr="00182E87" w:rsidRDefault="00BA3D67" w:rsidP="00606241">
      <w:pPr>
        <w:pStyle w:val="NormalWeb"/>
        <w:spacing w:before="0" w:beforeAutospacing="0" w:after="0" w:afterAutospacing="0" w:line="276" w:lineRule="auto"/>
        <w:ind w:right="-5"/>
        <w:jc w:val="center"/>
        <w:rPr>
          <w:rFonts w:ascii="Bookman Old Style" w:hAnsi="Bookman Old Style" w:cs="Tahoma"/>
          <w:sz w:val="24"/>
        </w:rPr>
      </w:pPr>
    </w:p>
    <w:p w:rsidR="0086705E" w:rsidRPr="00182E87" w:rsidRDefault="007210A6"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ANA LUIZA RODRIGUES DA SILVA PASSOS</w:t>
      </w:r>
    </w:p>
    <w:p w:rsidR="0086705E" w:rsidRPr="00182E87" w:rsidRDefault="007210A6"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Prefeita Municipal</w:t>
      </w:r>
    </w:p>
    <w:p w:rsidR="00084395" w:rsidRPr="00182E87" w:rsidRDefault="00084395" w:rsidP="00606241">
      <w:pPr>
        <w:pStyle w:val="NormalWeb"/>
        <w:spacing w:before="0" w:beforeAutospacing="0" w:after="0" w:afterAutospacing="0" w:line="276" w:lineRule="auto"/>
        <w:ind w:right="-5"/>
        <w:jc w:val="center"/>
        <w:rPr>
          <w:rFonts w:ascii="Bookman Old Style" w:hAnsi="Bookman Old Style" w:cs="Tahoma"/>
          <w:b/>
          <w:noProof/>
          <w:sz w:val="24"/>
        </w:rPr>
      </w:pPr>
    </w:p>
    <w:p w:rsidR="00084395" w:rsidRPr="00182E87" w:rsidRDefault="00084395" w:rsidP="00606241">
      <w:pPr>
        <w:pStyle w:val="NormalWeb"/>
        <w:spacing w:before="0" w:beforeAutospacing="0" w:after="0" w:afterAutospacing="0" w:line="276" w:lineRule="auto"/>
        <w:ind w:right="-5"/>
        <w:jc w:val="center"/>
        <w:rPr>
          <w:rFonts w:ascii="Bookman Old Style" w:hAnsi="Bookman Old Style" w:cs="Tahoma"/>
          <w:b/>
          <w:noProof/>
          <w:sz w:val="24"/>
        </w:rPr>
      </w:pPr>
    </w:p>
    <w:p w:rsidR="00084395" w:rsidRPr="00182E87" w:rsidRDefault="00084395"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LUIZ PINHO REZENDE</w:t>
      </w:r>
    </w:p>
    <w:p w:rsidR="00084395" w:rsidRPr="00182E87" w:rsidRDefault="00084395"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Secretário de Saúde</w:t>
      </w:r>
    </w:p>
    <w:p w:rsidR="00084395" w:rsidRPr="00182E87" w:rsidRDefault="00084395"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Decreto Municipal nº 07/2017</w:t>
      </w:r>
    </w:p>
    <w:p w:rsidR="00350736" w:rsidRPr="00182E87" w:rsidRDefault="00350736" w:rsidP="00606241">
      <w:pPr>
        <w:pStyle w:val="NormalWeb"/>
        <w:spacing w:before="0" w:beforeAutospacing="0" w:after="0" w:afterAutospacing="0" w:line="276" w:lineRule="auto"/>
        <w:ind w:right="-5"/>
        <w:jc w:val="center"/>
        <w:rPr>
          <w:rFonts w:ascii="Bookman Old Style" w:hAnsi="Bookman Old Style" w:cs="Tahoma"/>
          <w:b/>
          <w:noProof/>
          <w:sz w:val="24"/>
        </w:rPr>
      </w:pPr>
    </w:p>
    <w:p w:rsidR="00350736" w:rsidRPr="00182E87" w:rsidRDefault="00350736" w:rsidP="00606241">
      <w:pPr>
        <w:pStyle w:val="NormalWeb"/>
        <w:spacing w:before="0" w:beforeAutospacing="0" w:after="0" w:afterAutospacing="0" w:line="276" w:lineRule="auto"/>
        <w:ind w:right="-5"/>
        <w:jc w:val="center"/>
        <w:rPr>
          <w:rFonts w:ascii="Bookman Old Style" w:hAnsi="Bookman Old Style" w:cs="Tahoma"/>
          <w:b/>
          <w:noProof/>
          <w:sz w:val="24"/>
        </w:rPr>
      </w:pPr>
    </w:p>
    <w:p w:rsidR="00350736" w:rsidRPr="00182E87" w:rsidRDefault="00350736"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IZAMAR SOUZA REIS</w:t>
      </w:r>
    </w:p>
    <w:p w:rsidR="00350736" w:rsidRPr="00182E87" w:rsidRDefault="00350736"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Secretário de Educação</w:t>
      </w:r>
    </w:p>
    <w:p w:rsidR="00350736" w:rsidRPr="00182E87" w:rsidRDefault="009205A1" w:rsidP="00606241">
      <w:pPr>
        <w:pStyle w:val="NormalWeb"/>
        <w:spacing w:before="0" w:beforeAutospacing="0" w:after="0" w:afterAutospacing="0" w:line="276" w:lineRule="auto"/>
        <w:ind w:right="-5"/>
        <w:jc w:val="center"/>
        <w:rPr>
          <w:rFonts w:ascii="Bookman Old Style" w:hAnsi="Bookman Old Style" w:cs="Tahoma"/>
          <w:b/>
          <w:noProof/>
          <w:sz w:val="24"/>
        </w:rPr>
      </w:pPr>
      <w:r w:rsidRPr="00182E87">
        <w:rPr>
          <w:rFonts w:ascii="Bookman Old Style" w:hAnsi="Bookman Old Style" w:cs="Tahoma"/>
          <w:b/>
          <w:noProof/>
          <w:sz w:val="24"/>
        </w:rPr>
        <w:t>Decreto Municipal nº 053/2018</w:t>
      </w:r>
    </w:p>
    <w:sectPr w:rsidR="00350736" w:rsidRPr="00182E87" w:rsidSect="0020008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7E" w:rsidRDefault="0014007E" w:rsidP="00A96D3C">
      <w:r>
        <w:separator/>
      </w:r>
    </w:p>
  </w:endnote>
  <w:endnote w:type="continuationSeparator" w:id="1">
    <w:p w:rsidR="0014007E" w:rsidRDefault="0014007E" w:rsidP="00A96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95"/>
      <w:docPartObj>
        <w:docPartGallery w:val="Page Numbers (Bottom of Page)"/>
        <w:docPartUnique/>
      </w:docPartObj>
    </w:sdtPr>
    <w:sdtContent>
      <w:p w:rsidR="00E05B66" w:rsidRDefault="00E05B66">
        <w:pPr>
          <w:pStyle w:val="Rodap"/>
          <w:jc w:val="right"/>
        </w:pPr>
        <w:r w:rsidRPr="00E05B66">
          <w:rPr>
            <w:sz w:val="18"/>
            <w:szCs w:val="18"/>
          </w:rPr>
          <w:fldChar w:fldCharType="begin"/>
        </w:r>
        <w:r w:rsidRPr="00E05B66">
          <w:rPr>
            <w:sz w:val="18"/>
            <w:szCs w:val="18"/>
          </w:rPr>
          <w:instrText xml:space="preserve"> PAGE   \* MERGEFORMAT </w:instrText>
        </w:r>
        <w:r w:rsidRPr="00E05B66">
          <w:rPr>
            <w:sz w:val="18"/>
            <w:szCs w:val="18"/>
          </w:rPr>
          <w:fldChar w:fldCharType="separate"/>
        </w:r>
        <w:r w:rsidR="00274EC5">
          <w:rPr>
            <w:noProof/>
            <w:sz w:val="18"/>
            <w:szCs w:val="18"/>
          </w:rPr>
          <w:t>1</w:t>
        </w:r>
        <w:r w:rsidRPr="00E05B66">
          <w:rPr>
            <w:sz w:val="18"/>
            <w:szCs w:val="18"/>
          </w:rPr>
          <w:fldChar w:fldCharType="end"/>
        </w:r>
        <w:r w:rsidR="00182E87">
          <w:rPr>
            <w:sz w:val="18"/>
            <w:szCs w:val="18"/>
          </w:rPr>
          <w:t>/8</w:t>
        </w:r>
      </w:p>
    </w:sdtContent>
  </w:sdt>
  <w:p w:rsidR="00E05B66" w:rsidRDefault="00E05B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7E" w:rsidRDefault="0014007E" w:rsidP="00A96D3C">
      <w:r>
        <w:separator/>
      </w:r>
    </w:p>
  </w:footnote>
  <w:footnote w:type="continuationSeparator" w:id="1">
    <w:p w:rsidR="0014007E" w:rsidRDefault="0014007E" w:rsidP="00A96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A6" w:rsidRDefault="007210A6" w:rsidP="007210A6">
    <w:pPr>
      <w:widowControl w:val="0"/>
      <w:autoSpaceDE w:val="0"/>
      <w:autoSpaceDN w:val="0"/>
      <w:adjustRightInd w:val="0"/>
      <w:ind w:left="1560"/>
      <w:rPr>
        <w:rFonts w:ascii="Times New Roman" w:hAnsi="Times New Roman" w:cs="Times New Roman"/>
        <w:sz w:val="24"/>
      </w:rPr>
    </w:pPr>
    <w:r>
      <w:rPr>
        <w:noProof/>
      </w:rPr>
      <w:drawing>
        <wp:anchor distT="0" distB="0" distL="114300" distR="114300" simplePos="0" relativeHeight="251658240" behindDoc="1" locked="0" layoutInCell="0" allowOverlap="1">
          <wp:simplePos x="0" y="0"/>
          <wp:positionH relativeFrom="page">
            <wp:posOffset>754380</wp:posOffset>
          </wp:positionH>
          <wp:positionV relativeFrom="page">
            <wp:posOffset>361315</wp:posOffset>
          </wp:positionV>
          <wp:extent cx="1207770" cy="9810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207770" cy="981075"/>
                  </a:xfrm>
                  <a:prstGeom prst="rect">
                    <a:avLst/>
                  </a:prstGeom>
                  <a:noFill/>
                </pic:spPr>
              </pic:pic>
            </a:graphicData>
          </a:graphic>
        </wp:anchor>
      </w:drawing>
    </w:r>
    <w:r>
      <w:rPr>
        <w:rFonts w:ascii="Book Antiqua" w:hAnsi="Book Antiqua" w:cs="Book Antiqua"/>
        <w:b/>
        <w:sz w:val="32"/>
        <w:szCs w:val="32"/>
      </w:rPr>
      <w:t>PREFEITURA MUNICIPAL DE SENTO-SÉ</w:t>
    </w:r>
  </w:p>
  <w:p w:rsidR="007210A6" w:rsidRDefault="007210A6" w:rsidP="007210A6">
    <w:pPr>
      <w:widowControl w:val="0"/>
      <w:autoSpaceDE w:val="0"/>
      <w:autoSpaceDN w:val="0"/>
      <w:adjustRightInd w:val="0"/>
      <w:spacing w:line="235" w:lineRule="auto"/>
      <w:ind w:left="1620"/>
      <w:rPr>
        <w:rFonts w:ascii="Times New Roman" w:hAnsi="Times New Roman" w:cs="Times New Roman"/>
        <w:sz w:val="24"/>
      </w:rPr>
    </w:pPr>
    <w:r>
      <w:rPr>
        <w:rFonts w:ascii="Book Antiqua" w:hAnsi="Book Antiqua" w:cs="Book Antiqua"/>
        <w:b/>
        <w:sz w:val="20"/>
        <w:szCs w:val="20"/>
      </w:rPr>
      <w:t>ESTADO DA BAHIA</w:t>
    </w:r>
  </w:p>
  <w:p w:rsidR="007210A6" w:rsidRDefault="007210A6" w:rsidP="007210A6">
    <w:pPr>
      <w:widowControl w:val="0"/>
      <w:autoSpaceDE w:val="0"/>
      <w:autoSpaceDN w:val="0"/>
      <w:adjustRightInd w:val="0"/>
      <w:spacing w:line="235" w:lineRule="auto"/>
      <w:ind w:left="1620"/>
      <w:rPr>
        <w:rFonts w:ascii="Times New Roman" w:hAnsi="Times New Roman" w:cs="Times New Roman"/>
        <w:sz w:val="24"/>
      </w:rPr>
    </w:pPr>
    <w:r>
      <w:rPr>
        <w:rFonts w:ascii="Book Antiqua" w:hAnsi="Book Antiqua" w:cs="Book Antiqua"/>
        <w:b/>
        <w:sz w:val="20"/>
        <w:szCs w:val="20"/>
      </w:rPr>
      <w:t>Praça Dr. Juvêncio Alves, s/nº - Centro.</w:t>
    </w:r>
  </w:p>
  <w:p w:rsidR="007210A6" w:rsidRDefault="007210A6" w:rsidP="007210A6">
    <w:pPr>
      <w:widowControl w:val="0"/>
      <w:autoSpaceDE w:val="0"/>
      <w:autoSpaceDN w:val="0"/>
      <w:adjustRightInd w:val="0"/>
      <w:spacing w:line="3" w:lineRule="exact"/>
      <w:rPr>
        <w:rFonts w:ascii="Times New Roman" w:hAnsi="Times New Roman" w:cs="Times New Roman"/>
        <w:sz w:val="24"/>
      </w:rPr>
    </w:pPr>
  </w:p>
  <w:p w:rsidR="007210A6" w:rsidRDefault="007210A6" w:rsidP="007210A6">
    <w:pPr>
      <w:widowControl w:val="0"/>
      <w:autoSpaceDE w:val="0"/>
      <w:autoSpaceDN w:val="0"/>
      <w:adjustRightInd w:val="0"/>
      <w:spacing w:line="235" w:lineRule="auto"/>
      <w:ind w:left="1620"/>
      <w:rPr>
        <w:rFonts w:ascii="Times New Roman" w:hAnsi="Times New Roman" w:cs="Times New Roman"/>
        <w:sz w:val="24"/>
      </w:rPr>
    </w:pPr>
    <w:r>
      <w:rPr>
        <w:rFonts w:ascii="Book Antiqua" w:hAnsi="Book Antiqua" w:cs="Book Antiqua"/>
        <w:b/>
        <w:sz w:val="20"/>
        <w:szCs w:val="20"/>
      </w:rPr>
      <w:t>CEP 47.350 - 000 – SENTO-SÉ – BAHIA</w:t>
    </w:r>
  </w:p>
  <w:p w:rsidR="00A96D3C" w:rsidRPr="007210A6" w:rsidRDefault="007210A6" w:rsidP="007210A6">
    <w:pPr>
      <w:widowControl w:val="0"/>
      <w:autoSpaceDE w:val="0"/>
      <w:autoSpaceDN w:val="0"/>
      <w:adjustRightInd w:val="0"/>
      <w:spacing w:line="235" w:lineRule="auto"/>
      <w:ind w:left="1620"/>
      <w:rPr>
        <w:rFonts w:ascii="Times New Roman" w:hAnsi="Times New Roman" w:cs="Times New Roman"/>
        <w:sz w:val="24"/>
      </w:rPr>
    </w:pPr>
    <w:r>
      <w:rPr>
        <w:rFonts w:ascii="Book Antiqua" w:hAnsi="Book Antiqua" w:cs="Book Antiqua"/>
        <w:b/>
        <w:sz w:val="20"/>
        <w:szCs w:val="20"/>
      </w:rPr>
      <w:t>CNPJ 13.692.736/0001-10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FE0EEC"/>
    <w:rsid w:val="0000069D"/>
    <w:rsid w:val="00020C85"/>
    <w:rsid w:val="000250B8"/>
    <w:rsid w:val="0004145A"/>
    <w:rsid w:val="00084395"/>
    <w:rsid w:val="000C2539"/>
    <w:rsid w:val="000D3C3B"/>
    <w:rsid w:val="000D69EC"/>
    <w:rsid w:val="000E5744"/>
    <w:rsid w:val="00103995"/>
    <w:rsid w:val="00105985"/>
    <w:rsid w:val="0012477E"/>
    <w:rsid w:val="0014007E"/>
    <w:rsid w:val="00151313"/>
    <w:rsid w:val="00165698"/>
    <w:rsid w:val="0017330C"/>
    <w:rsid w:val="00182E87"/>
    <w:rsid w:val="00187418"/>
    <w:rsid w:val="00194DC0"/>
    <w:rsid w:val="00195B01"/>
    <w:rsid w:val="001A6D81"/>
    <w:rsid w:val="00200087"/>
    <w:rsid w:val="002320B4"/>
    <w:rsid w:val="0023387E"/>
    <w:rsid w:val="002406C9"/>
    <w:rsid w:val="002700DD"/>
    <w:rsid w:val="00274EC5"/>
    <w:rsid w:val="002B7497"/>
    <w:rsid w:val="002E6E5A"/>
    <w:rsid w:val="00343537"/>
    <w:rsid w:val="00350736"/>
    <w:rsid w:val="00374816"/>
    <w:rsid w:val="003F0B8C"/>
    <w:rsid w:val="00442E28"/>
    <w:rsid w:val="004757B0"/>
    <w:rsid w:val="00477607"/>
    <w:rsid w:val="0049137F"/>
    <w:rsid w:val="004A193F"/>
    <w:rsid w:val="00501C74"/>
    <w:rsid w:val="00547D7B"/>
    <w:rsid w:val="0058156C"/>
    <w:rsid w:val="00591A62"/>
    <w:rsid w:val="0059503A"/>
    <w:rsid w:val="005B1026"/>
    <w:rsid w:val="005D1D13"/>
    <w:rsid w:val="00606241"/>
    <w:rsid w:val="00617276"/>
    <w:rsid w:val="00630C09"/>
    <w:rsid w:val="006351C2"/>
    <w:rsid w:val="0066250A"/>
    <w:rsid w:val="00670D88"/>
    <w:rsid w:val="006740FD"/>
    <w:rsid w:val="0069184E"/>
    <w:rsid w:val="00696F2B"/>
    <w:rsid w:val="006B50C8"/>
    <w:rsid w:val="006E569D"/>
    <w:rsid w:val="007210A6"/>
    <w:rsid w:val="007274CD"/>
    <w:rsid w:val="00736953"/>
    <w:rsid w:val="00753CB1"/>
    <w:rsid w:val="00761C2F"/>
    <w:rsid w:val="00791FD5"/>
    <w:rsid w:val="007C55C1"/>
    <w:rsid w:val="00806080"/>
    <w:rsid w:val="00823411"/>
    <w:rsid w:val="0086705E"/>
    <w:rsid w:val="00883DB0"/>
    <w:rsid w:val="008A2282"/>
    <w:rsid w:val="008A7656"/>
    <w:rsid w:val="008B4011"/>
    <w:rsid w:val="008D36A0"/>
    <w:rsid w:val="00917F57"/>
    <w:rsid w:val="009205A1"/>
    <w:rsid w:val="009274CE"/>
    <w:rsid w:val="009347A6"/>
    <w:rsid w:val="009A04D8"/>
    <w:rsid w:val="009A3F2B"/>
    <w:rsid w:val="009E365B"/>
    <w:rsid w:val="00A30AD6"/>
    <w:rsid w:val="00A96D3C"/>
    <w:rsid w:val="00AC7EDC"/>
    <w:rsid w:val="00B4550F"/>
    <w:rsid w:val="00BA3D67"/>
    <w:rsid w:val="00C03037"/>
    <w:rsid w:val="00C071B6"/>
    <w:rsid w:val="00C50B83"/>
    <w:rsid w:val="00C71B12"/>
    <w:rsid w:val="00CB297F"/>
    <w:rsid w:val="00CF7788"/>
    <w:rsid w:val="00D03385"/>
    <w:rsid w:val="00D33B49"/>
    <w:rsid w:val="00D63952"/>
    <w:rsid w:val="00DA6A3E"/>
    <w:rsid w:val="00E02C94"/>
    <w:rsid w:val="00E05B66"/>
    <w:rsid w:val="00E433BA"/>
    <w:rsid w:val="00ED4A52"/>
    <w:rsid w:val="00F5078B"/>
    <w:rsid w:val="00F5743C"/>
    <w:rsid w:val="00F85540"/>
    <w:rsid w:val="00F94319"/>
    <w:rsid w:val="00F97FD1"/>
    <w:rsid w:val="00FD7BB3"/>
    <w:rsid w:val="00FE0EEC"/>
    <w:rsid w:val="00FF58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67"/>
    <w:pPr>
      <w:spacing w:after="0" w:line="240" w:lineRule="auto"/>
    </w:pPr>
    <w:rPr>
      <w:rFonts w:ascii="Century Gothic" w:eastAsia="Times New Roman" w:hAnsi="Century Gothic" w:cs="Arial"/>
      <w:bCs/>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6D3C"/>
    <w:pPr>
      <w:tabs>
        <w:tab w:val="center" w:pos="4252"/>
        <w:tab w:val="right" w:pos="8504"/>
      </w:tabs>
    </w:pPr>
    <w:rPr>
      <w:rFonts w:asciiTheme="minorHAnsi" w:eastAsiaTheme="minorHAnsi" w:hAnsiTheme="minorHAnsi" w:cstheme="minorBidi"/>
      <w:bCs w:val="0"/>
      <w:szCs w:val="22"/>
      <w:lang w:eastAsia="en-US"/>
    </w:rPr>
  </w:style>
  <w:style w:type="character" w:customStyle="1" w:styleId="CabealhoChar">
    <w:name w:val="Cabeçalho Char"/>
    <w:basedOn w:val="Fontepargpadro"/>
    <w:link w:val="Cabealho"/>
    <w:uiPriority w:val="99"/>
    <w:rsid w:val="00A96D3C"/>
  </w:style>
  <w:style w:type="paragraph" w:styleId="Rodap">
    <w:name w:val="footer"/>
    <w:basedOn w:val="Normal"/>
    <w:link w:val="RodapChar"/>
    <w:uiPriority w:val="99"/>
    <w:unhideWhenUsed/>
    <w:rsid w:val="00A96D3C"/>
    <w:pPr>
      <w:tabs>
        <w:tab w:val="center" w:pos="4252"/>
        <w:tab w:val="right" w:pos="8504"/>
      </w:tabs>
    </w:pPr>
    <w:rPr>
      <w:rFonts w:asciiTheme="minorHAnsi" w:eastAsiaTheme="minorHAnsi" w:hAnsiTheme="minorHAnsi" w:cstheme="minorBidi"/>
      <w:bCs w:val="0"/>
      <w:szCs w:val="22"/>
      <w:lang w:eastAsia="en-US"/>
    </w:rPr>
  </w:style>
  <w:style w:type="character" w:customStyle="1" w:styleId="RodapChar">
    <w:name w:val="Rodapé Char"/>
    <w:basedOn w:val="Fontepargpadro"/>
    <w:link w:val="Rodap"/>
    <w:uiPriority w:val="99"/>
    <w:rsid w:val="00A96D3C"/>
  </w:style>
  <w:style w:type="paragraph" w:styleId="Textodebalo">
    <w:name w:val="Balloon Text"/>
    <w:basedOn w:val="Normal"/>
    <w:link w:val="TextodebaloChar"/>
    <w:uiPriority w:val="99"/>
    <w:semiHidden/>
    <w:unhideWhenUsed/>
    <w:rsid w:val="00A96D3C"/>
    <w:rPr>
      <w:rFonts w:ascii="Tahoma" w:hAnsi="Tahoma" w:cs="Tahoma"/>
      <w:sz w:val="16"/>
      <w:szCs w:val="16"/>
    </w:rPr>
  </w:style>
  <w:style w:type="character" w:customStyle="1" w:styleId="TextodebaloChar">
    <w:name w:val="Texto de balão Char"/>
    <w:basedOn w:val="Fontepargpadro"/>
    <w:link w:val="Textodebalo"/>
    <w:uiPriority w:val="99"/>
    <w:semiHidden/>
    <w:rsid w:val="00A96D3C"/>
    <w:rPr>
      <w:rFonts w:ascii="Tahoma" w:hAnsi="Tahoma" w:cs="Tahoma"/>
      <w:sz w:val="16"/>
      <w:szCs w:val="16"/>
    </w:rPr>
  </w:style>
  <w:style w:type="paragraph" w:styleId="NormalWeb">
    <w:name w:val="Normal (Web)"/>
    <w:basedOn w:val="Normal"/>
    <w:unhideWhenUsed/>
    <w:rsid w:val="00BA3D67"/>
    <w:pPr>
      <w:spacing w:before="100" w:beforeAutospacing="1" w:after="100" w:afterAutospacing="1"/>
    </w:pPr>
    <w:rPr>
      <w:rFonts w:ascii="Arial" w:hAnsi="Arial" w:cs="Times New Roman"/>
      <w:bCs w:val="0"/>
      <w:sz w:val="20"/>
    </w:rPr>
  </w:style>
</w:styles>
</file>

<file path=word/webSettings.xml><?xml version="1.0" encoding="utf-8"?>
<w:webSettings xmlns:r="http://schemas.openxmlformats.org/officeDocument/2006/relationships" xmlns:w="http://schemas.openxmlformats.org/wordprocessingml/2006/main">
  <w:divs>
    <w:div w:id="750465107">
      <w:bodyDiv w:val="1"/>
      <w:marLeft w:val="0"/>
      <w:marRight w:val="0"/>
      <w:marTop w:val="0"/>
      <w:marBottom w:val="0"/>
      <w:divBdr>
        <w:top w:val="none" w:sz="0" w:space="0" w:color="auto"/>
        <w:left w:val="none" w:sz="0" w:space="0" w:color="auto"/>
        <w:bottom w:val="none" w:sz="0" w:space="0" w:color="auto"/>
        <w:right w:val="none" w:sz="0" w:space="0" w:color="auto"/>
      </w:divBdr>
    </w:div>
    <w:div w:id="13593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8</Pages>
  <Words>2030</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Hilda</dc:creator>
  <cp:lastModifiedBy>Meus Documentos</cp:lastModifiedBy>
  <cp:revision>45</cp:revision>
  <cp:lastPrinted>2020-03-17T16:14:00Z</cp:lastPrinted>
  <dcterms:created xsi:type="dcterms:W3CDTF">2017-01-01T23:33:00Z</dcterms:created>
  <dcterms:modified xsi:type="dcterms:W3CDTF">2020-03-17T16:15:00Z</dcterms:modified>
</cp:coreProperties>
</file>